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99" w:rsidRDefault="00E64A23" w:rsidP="004A607A">
      <w:pPr>
        <w:spacing w:after="0"/>
      </w:pPr>
      <w:r>
        <w:rPr>
          <w:noProof/>
        </w:rPr>
        <mc:AlternateContent>
          <mc:Choice Requires="wps">
            <w:drawing>
              <wp:anchor distT="0" distB="0" distL="114300" distR="114300" simplePos="0" relativeHeight="251666432" behindDoc="0" locked="0" layoutInCell="1" allowOverlap="1" wp14:anchorId="3A875F91" wp14:editId="766A1471">
                <wp:simplePos x="0" y="0"/>
                <wp:positionH relativeFrom="column">
                  <wp:posOffset>5388610</wp:posOffset>
                </wp:positionH>
                <wp:positionV relativeFrom="paragraph">
                  <wp:posOffset>-410845</wp:posOffset>
                </wp:positionV>
                <wp:extent cx="2519916" cy="2179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19916" cy="217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E15" w:rsidRDefault="00E64A23">
                            <w:r>
                              <w:rPr>
                                <w:noProof/>
                              </w:rPr>
                              <w:drawing>
                                <wp:inline distT="0" distB="0" distL="0" distR="0" wp14:anchorId="152BCACC" wp14:editId="4C0FC050">
                                  <wp:extent cx="2331720" cy="2331720"/>
                                  <wp:effectExtent l="0" t="0" r="0" b="0"/>
                                  <wp:docPr id="1" name="Picture 1" descr="E:\MVNU Courses\Images\earth us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NU Courses\Images\earth usa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875F91" id="_x0000_t202" coordsize="21600,21600" o:spt="202" path="m,l,21600r21600,l21600,xe">
                <v:stroke joinstyle="miter"/>
                <v:path gradientshapeok="t" o:connecttype="rect"/>
              </v:shapetype>
              <v:shape id="Text Box 12" o:spid="_x0000_s1026" type="#_x0000_t202" style="position:absolute;margin-left:424.3pt;margin-top:-32.35pt;width:198.4pt;height:171.6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" filled="f" stroked="f" strokeweight=".5pt">
                <v:textbox style="mso-fit-shape-to-text:t">
                  <w:txbxContent>
                    <w:p w:rsidR="00171E15" w:rsidRDefault="00E64A23">
                      <w:r>
                        <w:rPr>
                          <w:noProof/>
                        </w:rPr>
                        <w:drawing>
                          <wp:inline distT="0" distB="0" distL="0" distR="0" wp14:anchorId="152BCACC" wp14:editId="4C0FC050">
                            <wp:extent cx="2331720" cy="2331720"/>
                            <wp:effectExtent l="0" t="0" r="0" b="0"/>
                            <wp:docPr id="1" name="Picture 1" descr="E:\MVNU Courses\Images\earth us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NU Courses\Images\earth usa 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p>
                  </w:txbxContent>
                </v:textbox>
              </v:shape>
            </w:pict>
          </mc:Fallback>
        </mc:AlternateContent>
      </w:r>
    </w:p>
    <w:tbl>
      <w:tblPr>
        <w:tblStyle w:val="TableGrid"/>
        <w:tblW w:w="0" w:type="auto"/>
        <w:tblInd w:w="25" w:type="dxa"/>
        <w:tblLook w:val="04A0" w:firstRow="1" w:lastRow="0" w:firstColumn="1" w:lastColumn="0" w:noHBand="0" w:noVBand="1"/>
      </w:tblPr>
      <w:tblGrid>
        <w:gridCol w:w="2765"/>
        <w:gridCol w:w="558"/>
        <w:gridCol w:w="177"/>
        <w:gridCol w:w="5037"/>
        <w:gridCol w:w="3742"/>
      </w:tblGrid>
      <w:tr w:rsidR="000F35EC" w:rsidTr="00C764FC">
        <w:tc>
          <w:tcPr>
            <w:tcW w:w="3323" w:type="dxa"/>
            <w:gridSpan w:val="2"/>
            <w:tcBorders>
              <w:top w:val="nil"/>
              <w:left w:val="nil"/>
              <w:bottom w:val="nil"/>
              <w:right w:val="nil"/>
            </w:tcBorders>
          </w:tcPr>
          <w:p w:rsidR="000F35EC" w:rsidRPr="00CE12D3" w:rsidRDefault="000F35EC" w:rsidP="00586C91">
            <w:pPr>
              <w:tabs>
                <w:tab w:val="left" w:pos="1350"/>
              </w:tabs>
              <w:rPr>
                <w:sz w:val="20"/>
              </w:rPr>
            </w:pPr>
          </w:p>
          <w:p w:rsidR="000F35EC" w:rsidRPr="000C1F40" w:rsidRDefault="000F35EC" w:rsidP="00586C91">
            <w:pPr>
              <w:shd w:val="clear" w:color="auto" w:fill="2E74B5" w:themeFill="accent1" w:themeFillShade="BF"/>
              <w:tabs>
                <w:tab w:val="left" w:pos="1995"/>
              </w:tabs>
              <w:rPr>
                <w:rFonts w:ascii="Tahoma" w:hAnsi="Tahoma" w:cs="Tahoma"/>
                <w:b/>
                <w:color w:val="FFFFFF" w:themeColor="background1"/>
                <w:sz w:val="28"/>
                <w:szCs w:val="32"/>
              </w:rPr>
            </w:pPr>
            <w:r w:rsidRPr="000C1F40">
              <w:rPr>
                <w:rFonts w:ascii="Tahoma" w:hAnsi="Tahoma" w:cs="Tahoma"/>
                <w:b/>
                <w:color w:val="FFFFFF" w:themeColor="background1"/>
                <w:sz w:val="28"/>
                <w:szCs w:val="32"/>
              </w:rPr>
              <w:t>Course Information</w:t>
            </w:r>
          </w:p>
          <w:p w:rsidR="000F35EC" w:rsidRDefault="000F35EC" w:rsidP="00586C91">
            <w:pPr>
              <w:tabs>
                <w:tab w:val="left" w:pos="1350"/>
              </w:tabs>
              <w:rPr>
                <w:bCs/>
                <w:sz w:val="20"/>
              </w:rPr>
            </w:pPr>
          </w:p>
          <w:p w:rsidR="000F35EC" w:rsidRPr="00650A90" w:rsidRDefault="000F35EC" w:rsidP="004A607A">
            <w:pPr>
              <w:rPr>
                <w:rFonts w:ascii="Tahoma" w:hAnsi="Tahoma" w:cs="Tahoma"/>
              </w:rPr>
            </w:pPr>
            <w:r w:rsidRPr="00650A90">
              <w:rPr>
                <w:rFonts w:ascii="Tahoma" w:hAnsi="Tahoma" w:cs="Tahoma"/>
              </w:rPr>
              <w:t xml:space="preserve">course # </w:t>
            </w:r>
            <w:r w:rsidR="00646005" w:rsidRPr="00650A90">
              <w:rPr>
                <w:rFonts w:ascii="Tahoma" w:hAnsi="Tahoma" w:cs="Tahoma"/>
              </w:rPr>
              <w:t>ICS2042-2 SP16</w:t>
            </w:r>
          </w:p>
          <w:p w:rsidR="000F35EC" w:rsidRPr="00650A90" w:rsidRDefault="000F35EC" w:rsidP="004A607A">
            <w:pPr>
              <w:rPr>
                <w:rFonts w:ascii="Tahoma" w:hAnsi="Tahoma" w:cs="Tahoma"/>
              </w:rPr>
            </w:pPr>
            <w:r w:rsidRPr="00650A90">
              <w:rPr>
                <w:rFonts w:ascii="Tahoma" w:hAnsi="Tahoma" w:cs="Tahoma"/>
              </w:rPr>
              <w:t>credit hours: 2</w:t>
            </w:r>
          </w:p>
          <w:p w:rsidR="000F35EC" w:rsidRPr="00650A90" w:rsidRDefault="000F35EC" w:rsidP="004A607A">
            <w:pPr>
              <w:rPr>
                <w:rFonts w:ascii="Tahoma" w:hAnsi="Tahoma" w:cs="Tahoma"/>
              </w:rPr>
            </w:pPr>
            <w:r w:rsidRPr="00650A90">
              <w:rPr>
                <w:rFonts w:ascii="Tahoma" w:hAnsi="Tahoma" w:cs="Tahoma"/>
              </w:rPr>
              <w:t>location: CAMP 243</w:t>
            </w:r>
          </w:p>
          <w:p w:rsidR="000F35EC" w:rsidRPr="00650A90" w:rsidRDefault="000F35EC" w:rsidP="004A607A">
            <w:pPr>
              <w:rPr>
                <w:rFonts w:ascii="Tahoma" w:hAnsi="Tahoma" w:cs="Tahoma"/>
              </w:rPr>
            </w:pPr>
            <w:r w:rsidRPr="00650A90">
              <w:rPr>
                <w:rFonts w:ascii="Tahoma" w:hAnsi="Tahoma" w:cs="Tahoma"/>
              </w:rPr>
              <w:t xml:space="preserve">time: </w:t>
            </w:r>
            <w:r w:rsidR="00646005" w:rsidRPr="00650A90">
              <w:rPr>
                <w:rFonts w:ascii="Tahoma" w:hAnsi="Tahoma" w:cs="Tahoma"/>
              </w:rPr>
              <w:t xml:space="preserve">M </w:t>
            </w:r>
            <w:r w:rsidR="00650A90" w:rsidRPr="00650A90">
              <w:rPr>
                <w:rFonts w:ascii="Tahoma" w:hAnsi="Tahoma" w:cs="Tahoma"/>
              </w:rPr>
              <w:t>8</w:t>
            </w:r>
            <w:r w:rsidR="00646005" w:rsidRPr="00650A90">
              <w:rPr>
                <w:rFonts w:ascii="Tahoma" w:hAnsi="Tahoma" w:cs="Tahoma"/>
              </w:rPr>
              <w:t>:00-</w:t>
            </w:r>
            <w:r w:rsidR="00650A90" w:rsidRPr="00650A90">
              <w:rPr>
                <w:rFonts w:ascii="Tahoma" w:hAnsi="Tahoma" w:cs="Tahoma"/>
              </w:rPr>
              <w:t>9</w:t>
            </w:r>
            <w:r w:rsidR="00646005" w:rsidRPr="00650A90">
              <w:rPr>
                <w:rFonts w:ascii="Tahoma" w:hAnsi="Tahoma" w:cs="Tahoma"/>
              </w:rPr>
              <w:t>:00</w:t>
            </w:r>
          </w:p>
          <w:p w:rsidR="000F35EC" w:rsidRPr="00650A90" w:rsidRDefault="000F35EC" w:rsidP="004A607A">
            <w:pPr>
              <w:rPr>
                <w:rFonts w:ascii="Tahoma" w:hAnsi="Tahoma" w:cs="Tahoma"/>
              </w:rPr>
            </w:pPr>
            <w:r w:rsidRPr="00650A90">
              <w:rPr>
                <w:rFonts w:ascii="Tahoma" w:hAnsi="Tahoma" w:cs="Tahoma"/>
              </w:rPr>
              <w:t>instructor(s): Matt Price</w:t>
            </w:r>
          </w:p>
          <w:p w:rsidR="000F35EC" w:rsidRPr="00650A90" w:rsidRDefault="000F35EC" w:rsidP="004A607A">
            <w:pPr>
              <w:rPr>
                <w:rFonts w:ascii="Tahoma" w:hAnsi="Tahoma" w:cs="Tahoma"/>
              </w:rPr>
            </w:pPr>
          </w:p>
          <w:p w:rsidR="000F35EC" w:rsidRPr="00650A90" w:rsidRDefault="000F35EC" w:rsidP="00586C91">
            <w:pPr>
              <w:tabs>
                <w:tab w:val="left" w:pos="1350"/>
              </w:tabs>
              <w:rPr>
                <w:rFonts w:ascii="Tahoma" w:hAnsi="Tahoma" w:cs="Tahoma"/>
                <w:bCs/>
                <w:sz w:val="18"/>
                <w:szCs w:val="20"/>
              </w:rPr>
            </w:pPr>
            <w:r w:rsidRPr="00650A90">
              <w:rPr>
                <w:rFonts w:ascii="Tahoma" w:hAnsi="Tahoma" w:cs="Tahoma"/>
                <w:bCs/>
                <w:sz w:val="18"/>
                <w:szCs w:val="20"/>
              </w:rPr>
              <w:t>Contact:</w:t>
            </w:r>
          </w:p>
          <w:p w:rsidR="000F35EC" w:rsidRPr="00650A90" w:rsidRDefault="000F35EC" w:rsidP="00586C91">
            <w:pPr>
              <w:tabs>
                <w:tab w:val="left" w:pos="1350"/>
              </w:tabs>
              <w:rPr>
                <w:rFonts w:ascii="Tahoma" w:hAnsi="Tahoma" w:cs="Tahoma"/>
                <w:bCs/>
                <w:sz w:val="18"/>
                <w:szCs w:val="20"/>
              </w:rPr>
            </w:pPr>
            <w:r w:rsidRPr="00650A90">
              <w:rPr>
                <w:rFonts w:ascii="Tahoma" w:hAnsi="Tahoma" w:cs="Tahoma"/>
                <w:bCs/>
                <w:sz w:val="18"/>
                <w:szCs w:val="20"/>
              </w:rPr>
              <w:t>Office: Campus Center, School of Theology</w:t>
            </w:r>
          </w:p>
          <w:p w:rsidR="000F35EC" w:rsidRPr="00650A90" w:rsidRDefault="00650A90" w:rsidP="00586C91">
            <w:pPr>
              <w:tabs>
                <w:tab w:val="left" w:pos="1350"/>
              </w:tabs>
              <w:rPr>
                <w:rFonts w:ascii="Tahoma" w:hAnsi="Tahoma" w:cs="Tahoma"/>
                <w:bCs/>
                <w:sz w:val="18"/>
                <w:szCs w:val="20"/>
              </w:rPr>
            </w:pPr>
            <w:r>
              <w:rPr>
                <w:rFonts w:ascii="Tahoma" w:hAnsi="Tahoma" w:cs="Tahoma"/>
                <w:bCs/>
                <w:sz w:val="18"/>
                <w:szCs w:val="20"/>
              </w:rPr>
              <w:t xml:space="preserve">Office </w:t>
            </w:r>
            <w:r w:rsidR="000F35EC" w:rsidRPr="00650A90">
              <w:rPr>
                <w:rFonts w:ascii="Tahoma" w:hAnsi="Tahoma" w:cs="Tahoma"/>
                <w:bCs/>
                <w:sz w:val="18"/>
                <w:szCs w:val="20"/>
              </w:rPr>
              <w:t xml:space="preserve">Hours </w:t>
            </w:r>
            <w:r>
              <w:rPr>
                <w:rFonts w:ascii="Tahoma" w:hAnsi="Tahoma" w:cs="Tahoma"/>
                <w:bCs/>
                <w:sz w:val="18"/>
                <w:szCs w:val="20"/>
              </w:rPr>
              <w:t>T-R 1:00p-4:</w:t>
            </w:r>
            <w:r w:rsidR="000F35EC" w:rsidRPr="00650A90">
              <w:rPr>
                <w:rFonts w:ascii="Tahoma" w:hAnsi="Tahoma" w:cs="Tahoma"/>
                <w:bCs/>
                <w:sz w:val="18"/>
                <w:szCs w:val="20"/>
              </w:rPr>
              <w:t>00</w:t>
            </w:r>
            <w:r>
              <w:rPr>
                <w:rFonts w:ascii="Tahoma" w:hAnsi="Tahoma" w:cs="Tahoma"/>
                <w:bCs/>
                <w:sz w:val="18"/>
                <w:szCs w:val="20"/>
              </w:rPr>
              <w:t>p</w:t>
            </w:r>
          </w:p>
          <w:p w:rsidR="000F35EC" w:rsidRPr="00650A90" w:rsidRDefault="000F35EC" w:rsidP="00586C91">
            <w:pPr>
              <w:tabs>
                <w:tab w:val="left" w:pos="1350"/>
              </w:tabs>
              <w:rPr>
                <w:rFonts w:ascii="Tahoma" w:hAnsi="Tahoma" w:cs="Tahoma"/>
                <w:bCs/>
                <w:sz w:val="18"/>
                <w:szCs w:val="20"/>
              </w:rPr>
            </w:pPr>
            <w:r w:rsidRPr="00650A90">
              <w:rPr>
                <w:rFonts w:ascii="Tahoma" w:hAnsi="Tahoma" w:cs="Tahoma"/>
                <w:bCs/>
                <w:sz w:val="18"/>
                <w:szCs w:val="20"/>
              </w:rPr>
              <w:t>Phone: ext. 3617/Cell 740-504-3325</w:t>
            </w:r>
          </w:p>
          <w:p w:rsidR="00C764FC" w:rsidRPr="00650A90" w:rsidRDefault="00C764FC" w:rsidP="00586C91">
            <w:pPr>
              <w:tabs>
                <w:tab w:val="left" w:pos="1350"/>
              </w:tabs>
              <w:rPr>
                <w:rFonts w:ascii="Tahoma" w:hAnsi="Tahoma" w:cs="Tahoma"/>
                <w:bCs/>
                <w:sz w:val="18"/>
                <w:szCs w:val="20"/>
              </w:rPr>
            </w:pPr>
            <w:r w:rsidRPr="00650A90">
              <w:rPr>
                <w:rFonts w:ascii="Tahoma" w:hAnsi="Tahoma" w:cs="Tahoma"/>
                <w:bCs/>
                <w:sz w:val="18"/>
                <w:szCs w:val="20"/>
              </w:rPr>
              <w:t>Twitter: @</w:t>
            </w:r>
            <w:proofErr w:type="spellStart"/>
            <w:r w:rsidRPr="00650A90">
              <w:rPr>
                <w:rFonts w:ascii="Tahoma" w:hAnsi="Tahoma" w:cs="Tahoma"/>
                <w:bCs/>
                <w:sz w:val="18"/>
                <w:szCs w:val="20"/>
              </w:rPr>
              <w:t>jamaprice</w:t>
            </w:r>
            <w:proofErr w:type="spellEnd"/>
          </w:p>
          <w:p w:rsidR="000F35EC" w:rsidRDefault="000F35EC" w:rsidP="00586C91">
            <w:r w:rsidRPr="00650A90">
              <w:rPr>
                <w:rFonts w:ascii="Tahoma" w:hAnsi="Tahoma" w:cs="Tahoma"/>
                <w:sz w:val="18"/>
                <w:szCs w:val="20"/>
              </w:rPr>
              <w:t xml:space="preserve">Email </w:t>
            </w:r>
            <w:hyperlink r:id="rId10" w:history="1">
              <w:r w:rsidRPr="00650A90">
                <w:rPr>
                  <w:rStyle w:val="Hyperlink"/>
                  <w:rFonts w:ascii="Tahoma" w:hAnsi="Tahoma" w:cs="Tahoma"/>
                  <w:sz w:val="18"/>
                  <w:szCs w:val="20"/>
                </w:rPr>
                <w:t>Matt.Price@mvnu.edu</w:t>
              </w:r>
            </w:hyperlink>
          </w:p>
        </w:tc>
        <w:tc>
          <w:tcPr>
            <w:tcW w:w="8956" w:type="dxa"/>
            <w:gridSpan w:val="3"/>
            <w:tcBorders>
              <w:top w:val="nil"/>
              <w:left w:val="nil"/>
              <w:bottom w:val="nil"/>
              <w:right w:val="nil"/>
            </w:tcBorders>
          </w:tcPr>
          <w:p w:rsidR="000F35EC" w:rsidRDefault="006B68F6" w:rsidP="004A607A">
            <w:r>
              <w:rPr>
                <w:noProof/>
              </w:rPr>
              <mc:AlternateContent>
                <mc:Choice Requires="wps">
                  <w:drawing>
                    <wp:anchor distT="0" distB="0" distL="114300" distR="114300" simplePos="0" relativeHeight="251668480" behindDoc="0" locked="0" layoutInCell="1" allowOverlap="1" wp14:anchorId="5BF4F7B5" wp14:editId="5FCFB7D0">
                      <wp:simplePos x="0" y="0"/>
                      <wp:positionH relativeFrom="column">
                        <wp:posOffset>3189605</wp:posOffset>
                      </wp:positionH>
                      <wp:positionV relativeFrom="paragraph">
                        <wp:posOffset>1758950</wp:posOffset>
                      </wp:positionV>
                      <wp:extent cx="2397125" cy="8077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97125"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E15" w:rsidRPr="00E64A23" w:rsidRDefault="00171E15" w:rsidP="006B68F6">
                                  <w:pPr>
                                    <w:jc w:val="center"/>
                                    <w:rPr>
                                      <w:rFonts w:ascii="Tahoma" w:hAnsi="Tahoma" w:cs="Tahoma"/>
                                      <w:sz w:val="24"/>
                                    </w:rPr>
                                  </w:pPr>
                                  <w:r w:rsidRPr="00E64A23">
                                    <w:rPr>
                                      <w:rFonts w:ascii="Tahoma" w:hAnsi="Tahoma" w:cs="Tahoma"/>
                                      <w:sz w:val="24"/>
                                    </w:rPr>
                                    <w:t>“</w:t>
                                  </w:r>
                                  <w:r w:rsidR="00E64A23" w:rsidRPr="001D385D">
                                    <w:rPr>
                                      <w:rFonts w:ascii="Tahoma" w:hAnsi="Tahoma" w:cs="Tahoma"/>
                                      <w:sz w:val="24"/>
                                    </w:rPr>
                                    <w:t>Nations will come to your light, and kings to the brightness of your dawn.” Isaiah 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F7B5" id="Text Box 15" o:spid="_x0000_s1027" type="#_x0000_t202" style="position:absolute;margin-left:251.15pt;margin-top:138.5pt;width:188.75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" filled="f" stroked="f" strokeweight=".5pt">
                      <v:textbox>
                        <w:txbxContent>
                          <w:p w:rsidR="00171E15" w:rsidRPr="00E64A23" w:rsidRDefault="00171E15" w:rsidP="006B68F6">
                            <w:pPr>
                              <w:jc w:val="center"/>
                              <w:rPr>
                                <w:rFonts w:ascii="Tahoma" w:hAnsi="Tahoma" w:cs="Tahoma"/>
                                <w:sz w:val="24"/>
                              </w:rPr>
                            </w:pPr>
                            <w:r w:rsidRPr="00E64A23">
                              <w:rPr>
                                <w:rFonts w:ascii="Tahoma" w:hAnsi="Tahoma" w:cs="Tahoma"/>
                                <w:sz w:val="24"/>
                              </w:rPr>
                              <w:t>“</w:t>
                            </w:r>
                            <w:r w:rsidR="00E64A23" w:rsidRPr="001D385D">
                              <w:rPr>
                                <w:rFonts w:ascii="Tahoma" w:hAnsi="Tahoma" w:cs="Tahoma"/>
                                <w:sz w:val="24"/>
                              </w:rPr>
                              <w:t>Nations will come to your light, and kings to the brightness of your daw</w:t>
                            </w:r>
                            <w:bookmarkStart w:id="1" w:name="_GoBack"/>
                            <w:bookmarkEnd w:id="1"/>
                            <w:r w:rsidR="00E64A23" w:rsidRPr="001D385D">
                              <w:rPr>
                                <w:rFonts w:ascii="Tahoma" w:hAnsi="Tahoma" w:cs="Tahoma"/>
                                <w:sz w:val="24"/>
                              </w:rPr>
                              <w:t>n.” Isaiah 60:3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ECB9754" wp14:editId="23795985">
                      <wp:simplePos x="0" y="0"/>
                      <wp:positionH relativeFrom="column">
                        <wp:posOffset>615493</wp:posOffset>
                      </wp:positionH>
                      <wp:positionV relativeFrom="paragraph">
                        <wp:posOffset>1315041</wp:posOffset>
                      </wp:positionV>
                      <wp:extent cx="2349796" cy="1084521"/>
                      <wp:effectExtent l="0" t="0" r="0" b="0"/>
                      <wp:wrapNone/>
                      <wp:docPr id="3" name="Rounded Rectangle 3"/>
                      <wp:cNvGraphicFramePr/>
                      <a:graphic xmlns:a="http://schemas.openxmlformats.org/drawingml/2006/main">
                        <a:graphicData uri="http://schemas.microsoft.com/office/word/2010/wordprocessingShape">
                          <wps:wsp>
                            <wps:cNvSpPr/>
                            <wps:spPr>
                              <a:xfrm>
                                <a:off x="0" y="0"/>
                                <a:ext cx="2349796" cy="108452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1E15" w:rsidRPr="006B68F6" w:rsidRDefault="00171E15" w:rsidP="006B68F6">
                                  <w:pPr>
                                    <w:rPr>
                                      <w:rFonts w:ascii="Tahoma" w:hAnsi="Tahoma" w:cs="Tahoma"/>
                                      <w:b/>
                                      <w:color w:val="1F4E79" w:themeColor="accent1" w:themeShade="80"/>
                                      <w:sz w:val="28"/>
                                    </w:rPr>
                                  </w:pPr>
                                  <w:r w:rsidRPr="006B68F6">
                                    <w:rPr>
                                      <w:rFonts w:ascii="Tahoma" w:hAnsi="Tahoma" w:cs="Tahoma"/>
                                      <w:b/>
                                      <w:color w:val="1F4E79" w:themeColor="accent1" w:themeShade="80"/>
                                      <w:sz w:val="28"/>
                                    </w:rPr>
                                    <w:t xml:space="preserve">Discover why incarnational ministry transforms individuals and communities </w:t>
                                  </w:r>
                                </w:p>
                                <w:p w:rsidR="00171E15" w:rsidRDefault="00171E15" w:rsidP="000F35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B9754" id="Rounded Rectangle 3" o:spid="_x0000_s1028" style="position:absolute;margin-left:48.45pt;margin-top:103.55pt;width:185pt;height: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" filled="f" stroked="f" strokeweight="1pt">
                      <v:stroke joinstyle="miter"/>
                      <v:textbox>
                        <w:txbxContent>
                          <w:p w:rsidR="00171E15" w:rsidRPr="006B68F6" w:rsidRDefault="00171E15" w:rsidP="006B68F6">
                            <w:pPr>
                              <w:rPr>
                                <w:rFonts w:ascii="Tahoma" w:hAnsi="Tahoma" w:cs="Tahoma"/>
                                <w:b/>
                                <w:color w:val="1F4E79" w:themeColor="accent1" w:themeShade="80"/>
                                <w:sz w:val="28"/>
                              </w:rPr>
                            </w:pPr>
                            <w:r w:rsidRPr="006B68F6">
                              <w:rPr>
                                <w:rFonts w:ascii="Tahoma" w:hAnsi="Tahoma" w:cs="Tahoma"/>
                                <w:b/>
                                <w:color w:val="1F4E79" w:themeColor="accent1" w:themeShade="80"/>
                                <w:sz w:val="28"/>
                              </w:rPr>
                              <w:t xml:space="preserve">Discover why incarnational ministry transforms individuals and communities </w:t>
                            </w:r>
                          </w:p>
                          <w:p w:rsidR="00171E15" w:rsidRDefault="00171E15" w:rsidP="000F35EC"/>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016BFB4B" wp14:editId="269413A9">
                      <wp:simplePos x="0" y="0"/>
                      <wp:positionH relativeFrom="column">
                        <wp:posOffset>-149831</wp:posOffset>
                      </wp:positionH>
                      <wp:positionV relativeFrom="paragraph">
                        <wp:posOffset>347345</wp:posOffset>
                      </wp:positionV>
                      <wp:extent cx="3402418" cy="1371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02418"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A90" w:rsidRPr="00650A90" w:rsidRDefault="00646005" w:rsidP="00650A90">
                                  <w:pPr>
                                    <w:jc w:val="center"/>
                                    <w:rPr>
                                      <w:rFonts w:ascii="Tahoma" w:hAnsi="Tahoma" w:cs="Tahoma"/>
                                      <w:b/>
                                      <w:color w:val="2E74B5" w:themeColor="accent1" w:themeShade="BF"/>
                                      <w:sz w:val="24"/>
                                    </w:rPr>
                                  </w:pPr>
                                  <w:r>
                                    <w:rPr>
                                      <w:rFonts w:ascii="Tahoma" w:hAnsi="Tahoma" w:cs="Tahoma"/>
                                      <w:b/>
                                      <w:color w:val="2E74B5" w:themeColor="accent1" w:themeShade="BF"/>
                                      <w:sz w:val="56"/>
                                    </w:rPr>
                                    <w:t xml:space="preserve">Global </w:t>
                                  </w:r>
                                  <w:proofErr w:type="gramStart"/>
                                  <w:r>
                                    <w:rPr>
                                      <w:rFonts w:ascii="Tahoma" w:hAnsi="Tahoma" w:cs="Tahoma"/>
                                      <w:b/>
                                      <w:color w:val="2E74B5" w:themeColor="accent1" w:themeShade="BF"/>
                                      <w:sz w:val="56"/>
                                    </w:rPr>
                                    <w:t xml:space="preserve">Diversity </w:t>
                                  </w:r>
                                  <w:r>
                                    <w:rPr>
                                      <w:rFonts w:ascii="Tahoma" w:hAnsi="Tahoma" w:cs="Tahoma"/>
                                      <w:b/>
                                      <w:color w:val="2E74B5" w:themeColor="accent1" w:themeShade="BF"/>
                                      <w:sz w:val="32"/>
                                    </w:rPr>
                                    <w:t xml:space="preserve"> </w:t>
                                  </w:r>
                                  <w:proofErr w:type="gramEnd"/>
                                  <w:r w:rsidR="00E64A23">
                                    <w:rPr>
                                      <w:rFonts w:ascii="Tahoma" w:hAnsi="Tahoma" w:cs="Tahoma"/>
                                      <w:b/>
                                      <w:color w:val="2E74B5" w:themeColor="accent1" w:themeShade="BF"/>
                                      <w:sz w:val="32"/>
                                    </w:rPr>
                                    <w:br/>
                                    <w:t xml:space="preserve">&amp; </w:t>
                                  </w:r>
                                  <w:r w:rsidRPr="00646005">
                                    <w:rPr>
                                      <w:rFonts w:ascii="Tahoma" w:hAnsi="Tahoma" w:cs="Tahoma"/>
                                      <w:b/>
                                      <w:color w:val="2E74B5" w:themeColor="accent1" w:themeShade="BF"/>
                                      <w:sz w:val="32"/>
                                    </w:rPr>
                                    <w:t>Intercultural Understanding</w:t>
                                  </w:r>
                                  <w:r w:rsidR="00650A90">
                                    <w:rPr>
                                      <w:rFonts w:ascii="Tahoma" w:hAnsi="Tahoma" w:cs="Tahoma"/>
                                      <w:b/>
                                      <w:color w:val="2E74B5" w:themeColor="accent1" w:themeShade="BF"/>
                                      <w:sz w:val="32"/>
                                    </w:rPr>
                                    <w:br/>
                                  </w:r>
                                  <w:r w:rsidR="00650A90" w:rsidRPr="00650A90">
                                    <w:rPr>
                                      <w:rFonts w:ascii="Tahoma" w:hAnsi="Tahoma" w:cs="Tahoma"/>
                                      <w:b/>
                                      <w:color w:val="2E74B5" w:themeColor="accent1" w:themeShade="BF"/>
                                      <w:sz w:val="24"/>
                                    </w:rPr>
                                    <w:t>(</w:t>
                                  </w:r>
                                  <w:proofErr w:type="spellStart"/>
                                  <w:r w:rsidR="00650A90" w:rsidRPr="00650A90">
                                    <w:rPr>
                                      <w:rFonts w:ascii="Tahoma" w:hAnsi="Tahoma" w:cs="Tahoma"/>
                                      <w:b/>
                                      <w:color w:val="2E74B5" w:themeColor="accent1" w:themeShade="BF"/>
                                      <w:sz w:val="24"/>
                                    </w:rPr>
                                    <w:t>crosslisted</w:t>
                                  </w:r>
                                  <w:proofErr w:type="spellEnd"/>
                                  <w:r w:rsidR="00650A90" w:rsidRPr="00650A90">
                                    <w:rPr>
                                      <w:rFonts w:ascii="Tahoma" w:hAnsi="Tahoma" w:cs="Tahoma"/>
                                      <w:b/>
                                      <w:color w:val="2E74B5" w:themeColor="accent1" w:themeShade="BF"/>
                                      <w:sz w:val="24"/>
                                    </w:rPr>
                                    <w:t xml:space="preserve"> as Developmental 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FB4B" id="_x0000_t202" coordsize="21600,21600" o:spt="202" path="m,l,21600r21600,l21600,xe">
                      <v:stroke joinstyle="miter"/>
                      <v:path gradientshapeok="t" o:connecttype="rect"/>
                    </v:shapetype>
                    <v:shape id="Text Box 14" o:spid="_x0000_s1029" type="#_x0000_t202" style="position:absolute;margin-left:-11.8pt;margin-top:27.35pt;width:267.9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" filled="f" stroked="f" strokeweight=".5pt">
                      <v:textbox>
                        <w:txbxContent>
                          <w:p w:rsidR="00650A90" w:rsidRPr="00650A90" w:rsidRDefault="00646005" w:rsidP="00650A90">
                            <w:pPr>
                              <w:jc w:val="center"/>
                              <w:rPr>
                                <w:rFonts w:ascii="Tahoma" w:hAnsi="Tahoma" w:cs="Tahoma"/>
                                <w:b/>
                                <w:color w:val="2E74B5" w:themeColor="accent1" w:themeShade="BF"/>
                                <w:sz w:val="24"/>
                              </w:rPr>
                            </w:pPr>
                            <w:r>
                              <w:rPr>
                                <w:rFonts w:ascii="Tahoma" w:hAnsi="Tahoma" w:cs="Tahoma"/>
                                <w:b/>
                                <w:color w:val="2E74B5" w:themeColor="accent1" w:themeShade="BF"/>
                                <w:sz w:val="56"/>
                              </w:rPr>
                              <w:t xml:space="preserve">Global </w:t>
                            </w:r>
                            <w:proofErr w:type="gramStart"/>
                            <w:r>
                              <w:rPr>
                                <w:rFonts w:ascii="Tahoma" w:hAnsi="Tahoma" w:cs="Tahoma"/>
                                <w:b/>
                                <w:color w:val="2E74B5" w:themeColor="accent1" w:themeShade="BF"/>
                                <w:sz w:val="56"/>
                              </w:rPr>
                              <w:t xml:space="preserve">Diversity </w:t>
                            </w:r>
                            <w:r>
                              <w:rPr>
                                <w:rFonts w:ascii="Tahoma" w:hAnsi="Tahoma" w:cs="Tahoma"/>
                                <w:b/>
                                <w:color w:val="2E74B5" w:themeColor="accent1" w:themeShade="BF"/>
                                <w:sz w:val="32"/>
                              </w:rPr>
                              <w:t xml:space="preserve"> </w:t>
                            </w:r>
                            <w:proofErr w:type="gramEnd"/>
                            <w:r w:rsidR="00E64A23">
                              <w:rPr>
                                <w:rFonts w:ascii="Tahoma" w:hAnsi="Tahoma" w:cs="Tahoma"/>
                                <w:b/>
                                <w:color w:val="2E74B5" w:themeColor="accent1" w:themeShade="BF"/>
                                <w:sz w:val="32"/>
                              </w:rPr>
                              <w:br/>
                              <w:t xml:space="preserve">&amp; </w:t>
                            </w:r>
                            <w:r w:rsidRPr="00646005">
                              <w:rPr>
                                <w:rFonts w:ascii="Tahoma" w:hAnsi="Tahoma" w:cs="Tahoma"/>
                                <w:b/>
                                <w:color w:val="2E74B5" w:themeColor="accent1" w:themeShade="BF"/>
                                <w:sz w:val="32"/>
                              </w:rPr>
                              <w:t>Intercultural Understanding</w:t>
                            </w:r>
                            <w:r w:rsidR="00650A90">
                              <w:rPr>
                                <w:rFonts w:ascii="Tahoma" w:hAnsi="Tahoma" w:cs="Tahoma"/>
                                <w:b/>
                                <w:color w:val="2E74B5" w:themeColor="accent1" w:themeShade="BF"/>
                                <w:sz w:val="32"/>
                              </w:rPr>
                              <w:br/>
                            </w:r>
                            <w:r w:rsidR="00650A90" w:rsidRPr="00650A90">
                              <w:rPr>
                                <w:rFonts w:ascii="Tahoma" w:hAnsi="Tahoma" w:cs="Tahoma"/>
                                <w:b/>
                                <w:color w:val="2E74B5" w:themeColor="accent1" w:themeShade="BF"/>
                                <w:sz w:val="24"/>
                              </w:rPr>
                              <w:t>(</w:t>
                            </w:r>
                            <w:proofErr w:type="spellStart"/>
                            <w:r w:rsidR="00650A90" w:rsidRPr="00650A90">
                              <w:rPr>
                                <w:rFonts w:ascii="Tahoma" w:hAnsi="Tahoma" w:cs="Tahoma"/>
                                <w:b/>
                                <w:color w:val="2E74B5" w:themeColor="accent1" w:themeShade="BF"/>
                                <w:sz w:val="24"/>
                              </w:rPr>
                              <w:t>crosslisted</w:t>
                            </w:r>
                            <w:proofErr w:type="spellEnd"/>
                            <w:r w:rsidR="00650A90" w:rsidRPr="00650A90">
                              <w:rPr>
                                <w:rFonts w:ascii="Tahoma" w:hAnsi="Tahoma" w:cs="Tahoma"/>
                                <w:b/>
                                <w:color w:val="2E74B5" w:themeColor="accent1" w:themeShade="BF"/>
                                <w:sz w:val="24"/>
                              </w:rPr>
                              <w:t xml:space="preserve"> as Developmental Missions)</w:t>
                            </w:r>
                          </w:p>
                        </w:txbxContent>
                      </v:textbox>
                    </v:shape>
                  </w:pict>
                </mc:Fallback>
              </mc:AlternateContent>
            </w:r>
          </w:p>
        </w:tc>
      </w:tr>
      <w:tr w:rsidR="000F35EC" w:rsidTr="00100572">
        <w:tc>
          <w:tcPr>
            <w:tcW w:w="3500" w:type="dxa"/>
            <w:gridSpan w:val="3"/>
            <w:tcBorders>
              <w:bottom w:val="single" w:sz="4" w:space="0" w:color="auto"/>
              <w:right w:val="nil"/>
            </w:tcBorders>
          </w:tcPr>
          <w:p w:rsidR="000F35EC" w:rsidRPr="008334D9" w:rsidRDefault="000F35EC" w:rsidP="004A607A">
            <w:pPr>
              <w:rPr>
                <w:rFonts w:ascii="Tahoma" w:hAnsi="Tahoma" w:cs="Tahoma"/>
                <w:b/>
                <w:color w:val="4472C4" w:themeColor="accent5"/>
                <w:sz w:val="32"/>
                <w:szCs w:val="32"/>
              </w:rPr>
            </w:pPr>
            <w:r w:rsidRPr="008334D9">
              <w:rPr>
                <w:rFonts w:ascii="Tahoma" w:hAnsi="Tahoma" w:cs="Tahoma"/>
                <w:b/>
                <w:color w:val="4472C4" w:themeColor="accent5"/>
                <w:sz w:val="32"/>
                <w:szCs w:val="32"/>
              </w:rPr>
              <w:t>Course Description</w:t>
            </w:r>
          </w:p>
          <w:p w:rsidR="00646005" w:rsidRPr="00646005" w:rsidRDefault="00646005" w:rsidP="00646005">
            <w:pPr>
              <w:pStyle w:val="Heading2"/>
              <w:numPr>
                <w:ilvl w:val="0"/>
                <w:numId w:val="0"/>
              </w:numPr>
              <w:tabs>
                <w:tab w:val="num" w:pos="1152"/>
              </w:tabs>
              <w:outlineLvl w:val="1"/>
              <w:rPr>
                <w:rFonts w:ascii="Tahoma" w:hAnsi="Tahoma" w:cs="Tahoma"/>
                <w:b w:val="0"/>
                <w:sz w:val="20"/>
              </w:rPr>
            </w:pPr>
            <w:r w:rsidRPr="00646005">
              <w:rPr>
                <w:rFonts w:ascii="Tahoma" w:hAnsi="Tahoma" w:cs="Tahoma"/>
                <w:b w:val="0"/>
                <w:sz w:val="18"/>
              </w:rPr>
              <w:t>This course is an introduction of diversity in national societies and the world at large. Special emphasis is given to interpreting, appreciating, and dealing with diversity with acceptance and trust.</w:t>
            </w:r>
            <w:r w:rsidR="00100572" w:rsidRPr="00646005">
              <w:rPr>
                <w:rFonts w:ascii="Tahoma" w:hAnsi="Tahoma" w:cs="Tahoma"/>
                <w:sz w:val="16"/>
              </w:rPr>
              <w:t xml:space="preserve"> </w:t>
            </w:r>
            <w:r w:rsidRPr="00646005">
              <w:rPr>
                <w:rFonts w:ascii="Tahoma" w:hAnsi="Tahoma" w:cs="Tahoma"/>
                <w:b w:val="0"/>
                <w:sz w:val="18"/>
              </w:rPr>
              <w:t>Furthermore, the course will expand students’ knowledge of racial and ethnic diversity</w:t>
            </w:r>
            <w:r>
              <w:rPr>
                <w:rFonts w:ascii="Tahoma" w:hAnsi="Tahoma" w:cs="Tahoma"/>
                <w:b w:val="0"/>
                <w:sz w:val="18"/>
              </w:rPr>
              <w:t xml:space="preserve">. </w:t>
            </w:r>
            <w:r w:rsidRPr="00646005">
              <w:rPr>
                <w:rFonts w:ascii="Tahoma" w:hAnsi="Tahoma" w:cs="Tahoma"/>
                <w:b w:val="0"/>
                <w:sz w:val="18"/>
              </w:rPr>
              <w:t xml:space="preserve"> </w:t>
            </w:r>
          </w:p>
        </w:tc>
        <w:tc>
          <w:tcPr>
            <w:tcW w:w="5037" w:type="dxa"/>
            <w:tcBorders>
              <w:left w:val="nil"/>
              <w:bottom w:val="single" w:sz="4" w:space="0" w:color="auto"/>
            </w:tcBorders>
          </w:tcPr>
          <w:p w:rsidR="00646005" w:rsidRDefault="00646005" w:rsidP="00646005">
            <w:pPr>
              <w:pStyle w:val="Heading2"/>
              <w:numPr>
                <w:ilvl w:val="0"/>
                <w:numId w:val="0"/>
              </w:numPr>
              <w:tabs>
                <w:tab w:val="num" w:pos="1152"/>
              </w:tabs>
              <w:outlineLvl w:val="1"/>
              <w:rPr>
                <w:rFonts w:ascii="Tahoma" w:hAnsi="Tahoma" w:cs="Tahoma"/>
                <w:b w:val="0"/>
                <w:sz w:val="20"/>
              </w:rPr>
            </w:pPr>
          </w:p>
          <w:p w:rsidR="000F35EC" w:rsidRPr="00646005" w:rsidRDefault="00646005" w:rsidP="00646005">
            <w:pPr>
              <w:pStyle w:val="Heading2"/>
              <w:numPr>
                <w:ilvl w:val="0"/>
                <w:numId w:val="0"/>
              </w:numPr>
              <w:tabs>
                <w:tab w:val="num" w:pos="1152"/>
              </w:tabs>
              <w:outlineLvl w:val="1"/>
              <w:rPr>
                <w:rFonts w:ascii="Tahoma" w:hAnsi="Tahoma" w:cs="Tahoma"/>
                <w:b w:val="0"/>
                <w:sz w:val="20"/>
              </w:rPr>
            </w:pPr>
            <w:r>
              <w:rPr>
                <w:rFonts w:ascii="Tahoma" w:hAnsi="Tahoma" w:cs="Tahoma"/>
                <w:b w:val="0"/>
                <w:sz w:val="18"/>
              </w:rPr>
              <w:t xml:space="preserve">This opportunity </w:t>
            </w:r>
            <w:r w:rsidRPr="00646005">
              <w:rPr>
                <w:rFonts w:ascii="Tahoma" w:hAnsi="Tahoma" w:cs="Tahoma"/>
                <w:b w:val="0"/>
                <w:sz w:val="18"/>
              </w:rPr>
              <w:t>to interact with various issues in diversity including gender, sexual orientation, socio-economic status, politics, and religion</w:t>
            </w:r>
            <w:r>
              <w:rPr>
                <w:rFonts w:ascii="Tahoma" w:hAnsi="Tahoma" w:cs="Tahoma"/>
                <w:b w:val="0"/>
                <w:sz w:val="18"/>
              </w:rPr>
              <w:t xml:space="preserve"> </w:t>
            </w:r>
            <w:r w:rsidRPr="00646005">
              <w:rPr>
                <w:rFonts w:ascii="Tahoma" w:hAnsi="Tahoma" w:cs="Tahoma"/>
                <w:b w:val="0"/>
                <w:sz w:val="18"/>
              </w:rPr>
              <w:t>will provoke students to consider possible forms of ministry within the church in the world. The difficult questions we raise will point us toward godly responses. The learning hours will be spent with local leaders developing ministry plans for diverse populations, visiting on-site locales, and making connections with course readings and classroom discussions.</w:t>
            </w:r>
          </w:p>
        </w:tc>
        <w:tc>
          <w:tcPr>
            <w:tcW w:w="3742" w:type="dxa"/>
            <w:tcBorders>
              <w:bottom w:val="single" w:sz="4" w:space="0" w:color="auto"/>
            </w:tcBorders>
            <w:shd w:val="clear" w:color="auto" w:fill="2E74B5" w:themeFill="accent1" w:themeFillShade="BF"/>
          </w:tcPr>
          <w:p w:rsidR="000F35EC" w:rsidRPr="000C1F40" w:rsidRDefault="000F35EC" w:rsidP="004A607A">
            <w:pPr>
              <w:rPr>
                <w:b/>
                <w:color w:val="FFE599" w:themeColor="accent4" w:themeTint="66"/>
                <w:sz w:val="28"/>
              </w:rPr>
            </w:pPr>
            <w:r w:rsidRPr="000C1F40">
              <w:rPr>
                <w:b/>
                <w:color w:val="FFE599" w:themeColor="accent4" w:themeTint="66"/>
                <w:sz w:val="28"/>
              </w:rPr>
              <w:t>What’s in the syllabus?</w:t>
            </w:r>
          </w:p>
          <w:p w:rsidR="000F35EC" w:rsidRDefault="000F35EC" w:rsidP="00F36581">
            <w:pPr>
              <w:jc w:val="right"/>
              <w:rPr>
                <w:b/>
                <w:color w:val="FFFFFF" w:themeColor="background1"/>
                <w:sz w:val="24"/>
              </w:rPr>
            </w:pPr>
            <w:r>
              <w:rPr>
                <w:b/>
                <w:color w:val="FFFFFF" w:themeColor="background1"/>
                <w:sz w:val="24"/>
              </w:rPr>
              <w:t>Description &amp; Textbooks          1</w:t>
            </w:r>
          </w:p>
          <w:p w:rsidR="000F35EC" w:rsidRPr="000C1F40" w:rsidRDefault="000F35EC" w:rsidP="00F36581">
            <w:pPr>
              <w:jc w:val="right"/>
              <w:rPr>
                <w:b/>
                <w:color w:val="FFFFFF" w:themeColor="background1"/>
                <w:sz w:val="24"/>
              </w:rPr>
            </w:pPr>
            <w:r w:rsidRPr="000C1F40">
              <w:rPr>
                <w:b/>
                <w:color w:val="FFFFFF" w:themeColor="background1"/>
                <w:sz w:val="24"/>
              </w:rPr>
              <w:t xml:space="preserve">Outcomes &amp; </w:t>
            </w:r>
            <w:r>
              <w:rPr>
                <w:b/>
                <w:color w:val="FFFFFF" w:themeColor="background1"/>
                <w:sz w:val="24"/>
              </w:rPr>
              <w:t>Assignments        2</w:t>
            </w:r>
          </w:p>
          <w:p w:rsidR="000F35EC" w:rsidRPr="004A2F4A" w:rsidRDefault="000F35EC" w:rsidP="00F36581">
            <w:pPr>
              <w:jc w:val="right"/>
              <w:rPr>
                <w:b/>
                <w:color w:val="FFFFFF" w:themeColor="background1"/>
                <w:sz w:val="24"/>
              </w:rPr>
            </w:pPr>
            <w:r>
              <w:rPr>
                <w:b/>
                <w:color w:val="FFFFFF" w:themeColor="background1"/>
                <w:sz w:val="24"/>
              </w:rPr>
              <w:t>Grades &amp; Policies                       3 Readings &amp; Due Dates              4</w:t>
            </w:r>
            <w:r w:rsidRPr="000C1F40">
              <w:rPr>
                <w:b/>
                <w:color w:val="FFFFFF" w:themeColor="background1"/>
                <w:sz w:val="24"/>
              </w:rPr>
              <w:t xml:space="preserve"> </w:t>
            </w:r>
          </w:p>
        </w:tc>
      </w:tr>
      <w:tr w:rsidR="000F35EC" w:rsidTr="00646005">
        <w:tc>
          <w:tcPr>
            <w:tcW w:w="2765" w:type="dxa"/>
            <w:tcBorders>
              <w:top w:val="single" w:sz="4" w:space="0" w:color="auto"/>
              <w:left w:val="single" w:sz="4" w:space="0" w:color="auto"/>
              <w:bottom w:val="single" w:sz="4" w:space="0" w:color="auto"/>
              <w:right w:val="nil"/>
            </w:tcBorders>
            <w:shd w:val="clear" w:color="auto" w:fill="2E74B5" w:themeFill="accent1" w:themeFillShade="BF"/>
            <w:vAlign w:val="center"/>
          </w:tcPr>
          <w:p w:rsidR="000F35EC" w:rsidRPr="00646005" w:rsidRDefault="000F35EC" w:rsidP="00650A90">
            <w:pPr>
              <w:shd w:val="clear" w:color="auto" w:fill="2E74B5" w:themeFill="accent1" w:themeFillShade="BF"/>
              <w:ind w:left="720" w:hanging="720"/>
              <w:rPr>
                <w:rFonts w:ascii="Tahoma" w:eastAsia="Times New Roman" w:hAnsi="Tahoma" w:cs="Tahoma"/>
                <w:b/>
                <w:color w:val="FFFFFF" w:themeColor="background1"/>
                <w:sz w:val="28"/>
                <w:szCs w:val="24"/>
              </w:rPr>
            </w:pPr>
            <w:r w:rsidRPr="005C76FB">
              <w:rPr>
                <w:rFonts w:ascii="Tahoma" w:eastAsia="Times New Roman" w:hAnsi="Tahoma" w:cs="Tahoma"/>
                <w:b/>
                <w:color w:val="FFFFFF" w:themeColor="background1"/>
                <w:sz w:val="28"/>
                <w:szCs w:val="24"/>
              </w:rPr>
              <w:t>Course Textbooks (required)</w:t>
            </w:r>
          </w:p>
        </w:tc>
        <w:tc>
          <w:tcPr>
            <w:tcW w:w="9514"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rsidR="00646005" w:rsidRPr="00650A90" w:rsidRDefault="00646005" w:rsidP="00650A90">
            <w:pPr>
              <w:ind w:left="360" w:hanging="360"/>
              <w:rPr>
                <w:rFonts w:ascii="Tahoma" w:hAnsi="Tahoma" w:cs="Tahoma"/>
                <w:sz w:val="18"/>
                <w:szCs w:val="18"/>
              </w:rPr>
            </w:pPr>
            <w:r w:rsidRPr="00650A90">
              <w:rPr>
                <w:rFonts w:ascii="Tahoma" w:hAnsi="Tahoma" w:cs="Tahoma"/>
                <w:sz w:val="18"/>
                <w:szCs w:val="18"/>
              </w:rPr>
              <w:t xml:space="preserve">Law, Eric H. F. (1993). </w:t>
            </w:r>
            <w:r w:rsidRPr="00650A90">
              <w:rPr>
                <w:rFonts w:ascii="Tahoma" w:hAnsi="Tahoma" w:cs="Tahoma"/>
                <w:i/>
                <w:sz w:val="18"/>
                <w:szCs w:val="18"/>
              </w:rPr>
              <w:t>The wolf shall dwell with the lamb: A spirituality for leadership in a Multicultural community</w:t>
            </w:r>
            <w:r w:rsidRPr="00650A90">
              <w:rPr>
                <w:rFonts w:ascii="Tahoma" w:hAnsi="Tahoma" w:cs="Tahoma"/>
                <w:sz w:val="18"/>
                <w:szCs w:val="18"/>
              </w:rPr>
              <w:t>. Danvers, MA: Chalice Press. (ISBN 978-0-827242-31-X / Library of Congress BR115.C8L378)</w:t>
            </w:r>
          </w:p>
          <w:p w:rsidR="000F35EC" w:rsidRPr="00646005" w:rsidRDefault="00646005" w:rsidP="00650A90">
            <w:pPr>
              <w:autoSpaceDE w:val="0"/>
              <w:autoSpaceDN w:val="0"/>
              <w:adjustRightInd w:val="0"/>
              <w:ind w:left="247" w:hanging="203"/>
              <w:rPr>
                <w:rFonts w:cs="Tahoma"/>
                <w:sz w:val="20"/>
              </w:rPr>
            </w:pPr>
            <w:r w:rsidRPr="00650A90">
              <w:rPr>
                <w:rFonts w:ascii="Tahoma" w:hAnsi="Tahoma" w:cs="Tahoma"/>
                <w:sz w:val="18"/>
                <w:szCs w:val="18"/>
              </w:rPr>
              <w:t xml:space="preserve">Elmer, Duane L. (2006). </w:t>
            </w:r>
            <w:proofErr w:type="spellStart"/>
            <w:r w:rsidRPr="00650A90">
              <w:rPr>
                <w:rFonts w:ascii="Tahoma" w:hAnsi="Tahoma" w:cs="Tahoma"/>
                <w:i/>
                <w:sz w:val="18"/>
                <w:szCs w:val="18"/>
              </w:rPr>
              <w:t>Crosscultural</w:t>
            </w:r>
            <w:proofErr w:type="spellEnd"/>
            <w:r w:rsidRPr="00650A90">
              <w:rPr>
                <w:rFonts w:ascii="Tahoma" w:hAnsi="Tahoma" w:cs="Tahoma"/>
                <w:i/>
                <w:sz w:val="18"/>
                <w:szCs w:val="18"/>
              </w:rPr>
              <w:t xml:space="preserve"> </w:t>
            </w:r>
            <w:proofErr w:type="spellStart"/>
            <w:r w:rsidRPr="00650A90">
              <w:rPr>
                <w:rFonts w:ascii="Tahoma" w:hAnsi="Tahoma" w:cs="Tahoma"/>
                <w:i/>
                <w:sz w:val="18"/>
                <w:szCs w:val="18"/>
              </w:rPr>
              <w:t>Servanthood</w:t>
            </w:r>
            <w:proofErr w:type="spellEnd"/>
            <w:r w:rsidRPr="00650A90">
              <w:rPr>
                <w:rFonts w:ascii="Tahoma" w:hAnsi="Tahoma" w:cs="Tahoma"/>
                <w:i/>
                <w:sz w:val="18"/>
                <w:szCs w:val="18"/>
              </w:rPr>
              <w:t xml:space="preserve">: Serving the world in </w:t>
            </w:r>
            <w:proofErr w:type="spellStart"/>
            <w:r w:rsidRPr="00650A90">
              <w:rPr>
                <w:rFonts w:ascii="Tahoma" w:hAnsi="Tahoma" w:cs="Tahoma"/>
                <w:i/>
                <w:sz w:val="18"/>
                <w:szCs w:val="18"/>
              </w:rPr>
              <w:t>Christlike</w:t>
            </w:r>
            <w:proofErr w:type="spellEnd"/>
            <w:r w:rsidRPr="00650A90">
              <w:rPr>
                <w:rFonts w:ascii="Tahoma" w:hAnsi="Tahoma" w:cs="Tahoma"/>
                <w:i/>
                <w:sz w:val="18"/>
                <w:szCs w:val="18"/>
              </w:rPr>
              <w:t xml:space="preserve"> humility</w:t>
            </w:r>
            <w:r w:rsidRPr="00650A90">
              <w:rPr>
                <w:rFonts w:ascii="Tahoma" w:hAnsi="Tahoma" w:cs="Tahoma"/>
                <w:sz w:val="18"/>
                <w:szCs w:val="18"/>
              </w:rPr>
              <w:t>. Downers Grove: IVP Press. (</w:t>
            </w:r>
            <w:r w:rsidRPr="00650A90">
              <w:rPr>
                <w:rFonts w:ascii="Tahoma" w:hAnsi="Tahoma" w:cs="Tahoma"/>
                <w:sz w:val="18"/>
                <w:szCs w:val="18"/>
                <w:shd w:val="clear" w:color="auto" w:fill="BDD6EE" w:themeFill="accent1" w:themeFillTint="66"/>
              </w:rPr>
              <w:t xml:space="preserve">ISBN </w:t>
            </w:r>
            <w:r w:rsidRPr="00650A90">
              <w:rPr>
                <w:rFonts w:ascii="Tahoma" w:hAnsi="Tahoma" w:cs="Tahoma"/>
                <w:color w:val="444444"/>
                <w:sz w:val="18"/>
                <w:szCs w:val="18"/>
                <w:shd w:val="clear" w:color="auto" w:fill="BDD6EE" w:themeFill="accent1" w:themeFillTint="66"/>
              </w:rPr>
              <w:t xml:space="preserve">9780830833788 &amp; </w:t>
            </w:r>
            <w:r w:rsidRPr="00650A90">
              <w:rPr>
                <w:rFonts w:ascii="Tahoma" w:hAnsi="Tahoma" w:cs="Tahoma"/>
                <w:sz w:val="18"/>
                <w:szCs w:val="18"/>
              </w:rPr>
              <w:t>Library reserve)</w:t>
            </w:r>
          </w:p>
        </w:tc>
      </w:tr>
    </w:tbl>
    <w:p w:rsidR="00586C91" w:rsidRDefault="00586C91">
      <w:r>
        <w:br w:type="page"/>
      </w:r>
    </w:p>
    <w:p w:rsidR="004A607A" w:rsidRDefault="004A607A" w:rsidP="004A607A">
      <w:pPr>
        <w:spacing w:after="0"/>
      </w:pPr>
    </w:p>
    <w:tbl>
      <w:tblPr>
        <w:tblStyle w:val="TableGrid"/>
        <w:tblW w:w="13225" w:type="dxa"/>
        <w:tblLook w:val="04A0" w:firstRow="1" w:lastRow="0" w:firstColumn="1" w:lastColumn="0" w:noHBand="0" w:noVBand="1"/>
      </w:tblPr>
      <w:tblGrid>
        <w:gridCol w:w="3237"/>
        <w:gridCol w:w="3147"/>
        <w:gridCol w:w="2611"/>
        <w:gridCol w:w="3690"/>
        <w:gridCol w:w="270"/>
        <w:gridCol w:w="270"/>
      </w:tblGrid>
      <w:tr w:rsidR="009879BC" w:rsidTr="009879BC">
        <w:tc>
          <w:tcPr>
            <w:tcW w:w="8995" w:type="dxa"/>
            <w:gridSpan w:val="3"/>
            <w:tcBorders>
              <w:bottom w:val="single" w:sz="4" w:space="0" w:color="auto"/>
            </w:tcBorders>
          </w:tcPr>
          <w:p w:rsidR="009879BC" w:rsidRDefault="009879BC" w:rsidP="009879BC">
            <w:r>
              <w:rPr>
                <w:noProof/>
              </w:rPr>
              <mc:AlternateContent>
                <mc:Choice Requires="wps">
                  <w:drawing>
                    <wp:anchor distT="0" distB="0" distL="114300" distR="114300" simplePos="0" relativeHeight="251670528" behindDoc="0" locked="0" layoutInCell="1" allowOverlap="1" wp14:anchorId="670E915A" wp14:editId="34EB1BD0">
                      <wp:simplePos x="0" y="0"/>
                      <wp:positionH relativeFrom="margin">
                        <wp:posOffset>-74428</wp:posOffset>
                      </wp:positionH>
                      <wp:positionV relativeFrom="paragraph">
                        <wp:posOffset>3435202</wp:posOffset>
                      </wp:positionV>
                      <wp:extent cx="2141131" cy="1911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41131" cy="19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9BC" w:rsidRPr="00C34754" w:rsidRDefault="009879BC" w:rsidP="006C3F15">
                                  <w:pPr>
                                    <w:jc w:val="right"/>
                                    <w:rPr>
                                      <w:sz w:val="16"/>
                                    </w:rPr>
                                  </w:pPr>
                                  <w:r>
                                    <w:rPr>
                                      <w:sz w:val="16"/>
                                    </w:rPr>
                                    <w:t>Photo</w:t>
                                  </w:r>
                                  <w:r w:rsidRPr="00C34754">
                                    <w:rPr>
                                      <w:sz w:val="16"/>
                                    </w:rPr>
                                    <w:t xml:space="preserve">: </w:t>
                                  </w:r>
                                  <w:proofErr w:type="spellStart"/>
                                  <w:r>
                                    <w:rPr>
                                      <w:sz w:val="16"/>
                                    </w:rPr>
                                    <w:t>kellinahandbasket</w:t>
                                  </w:r>
                                  <w:proofErr w:type="spellEnd"/>
                                  <w:proofErr w:type="gramStart"/>
                                  <w:r>
                                    <w:rPr>
                                      <w:sz w:val="16"/>
                                    </w:rPr>
                                    <w:t>,  Creative</w:t>
                                  </w:r>
                                  <w:proofErr w:type="gramEnd"/>
                                  <w:r>
                                    <w:rPr>
                                      <w:sz w:val="16"/>
                                    </w:rPr>
                                    <w:t xml:space="preserve"> Commons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915A" id="Text Box 6" o:spid="_x0000_s1030" type="#_x0000_t202" style="position:absolute;margin-left:-5.85pt;margin-top:270.5pt;width:168.6pt;height:15.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" filled="f" stroked="f" strokeweight=".5pt">
                      <v:textbox>
                        <w:txbxContent>
                          <w:p w:rsidR="009879BC" w:rsidRPr="00C34754" w:rsidRDefault="009879BC" w:rsidP="006C3F15">
                            <w:pPr>
                              <w:jc w:val="right"/>
                              <w:rPr>
                                <w:sz w:val="16"/>
                              </w:rPr>
                            </w:pPr>
                            <w:r>
                              <w:rPr>
                                <w:sz w:val="16"/>
                              </w:rPr>
                              <w:t>Photo</w:t>
                            </w:r>
                            <w:r w:rsidRPr="00C34754">
                              <w:rPr>
                                <w:sz w:val="16"/>
                              </w:rPr>
                              <w:t xml:space="preserve">: </w:t>
                            </w:r>
                            <w:proofErr w:type="spellStart"/>
                            <w:r>
                              <w:rPr>
                                <w:sz w:val="16"/>
                              </w:rPr>
                              <w:t>kellinahandbasket</w:t>
                            </w:r>
                            <w:proofErr w:type="spellEnd"/>
                            <w:proofErr w:type="gramStart"/>
                            <w:r>
                              <w:rPr>
                                <w:sz w:val="16"/>
                              </w:rPr>
                              <w:t>,  Creative</w:t>
                            </w:r>
                            <w:proofErr w:type="gramEnd"/>
                            <w:r>
                              <w:rPr>
                                <w:sz w:val="16"/>
                              </w:rPr>
                              <w:t xml:space="preserve"> Commons</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3A96C68A" wp14:editId="454B7D04">
                      <wp:simplePos x="0" y="0"/>
                      <wp:positionH relativeFrom="column">
                        <wp:posOffset>-71755</wp:posOffset>
                      </wp:positionH>
                      <wp:positionV relativeFrom="paragraph">
                        <wp:posOffset>-28575</wp:posOffset>
                      </wp:positionV>
                      <wp:extent cx="196215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621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79BC" w:rsidRPr="006C3F15" w:rsidRDefault="009879BC" w:rsidP="006C3F15">
                                  <w:pPr>
                                    <w:jc w:val="center"/>
                                    <w:rPr>
                                      <w:rFonts w:ascii="Tahoma" w:hAnsi="Tahoma" w:cs="Tahoma"/>
                                      <w:b/>
                                      <w:sz w:val="28"/>
                                      <w:szCs w:val="32"/>
                                    </w:rPr>
                                  </w:pPr>
                                  <w:r w:rsidRPr="006C3F15">
                                    <w:rPr>
                                      <w:rFonts w:ascii="Tahoma" w:hAnsi="Tahoma" w:cs="Tahoma"/>
                                      <w:b/>
                                      <w:sz w:val="28"/>
                                      <w:szCs w:val="32"/>
                                    </w:rPr>
                                    <w:t>Course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C68A" id="Rectangle 8" o:spid="_x0000_s1031" style="position:absolute;margin-left:-5.65pt;margin-top:-2.25pt;width:154.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" fillcolor="#5b9bd5 [3204]" strokecolor="#1f4d78 [1604]" strokeweight="1pt">
                      <v:textbox>
                        <w:txbxContent>
                          <w:p w:rsidR="009879BC" w:rsidRPr="006C3F15" w:rsidRDefault="009879BC" w:rsidP="006C3F15">
                            <w:pPr>
                              <w:jc w:val="center"/>
                              <w:rPr>
                                <w:rFonts w:ascii="Tahoma" w:hAnsi="Tahoma" w:cs="Tahoma"/>
                                <w:b/>
                                <w:sz w:val="28"/>
                                <w:szCs w:val="32"/>
                              </w:rPr>
                            </w:pPr>
                            <w:r w:rsidRPr="006C3F15">
                              <w:rPr>
                                <w:rFonts w:ascii="Tahoma" w:hAnsi="Tahoma" w:cs="Tahoma"/>
                                <w:b/>
                                <w:sz w:val="28"/>
                                <w:szCs w:val="32"/>
                              </w:rPr>
                              <w:t>Course Outcomes</w:t>
                            </w:r>
                          </w:p>
                        </w:txbxContent>
                      </v:textbox>
                    </v:rect>
                  </w:pict>
                </mc:Fallback>
              </mc:AlternateContent>
            </w:r>
            <w:r>
              <w:rPr>
                <w:noProof/>
              </w:rPr>
              <w:drawing>
                <wp:inline distT="0" distB="0" distL="0" distR="0" wp14:anchorId="7C07D6F8" wp14:editId="53CEE419">
                  <wp:extent cx="5486400" cy="3562350"/>
                  <wp:effectExtent l="0" t="9525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3960" w:type="dxa"/>
            <w:gridSpan w:val="2"/>
            <w:tcBorders>
              <w:bottom w:val="single" w:sz="4" w:space="0" w:color="auto"/>
            </w:tcBorders>
          </w:tcPr>
          <w:p w:rsidR="009879BC" w:rsidRPr="00850D58" w:rsidRDefault="009879BC" w:rsidP="009879BC">
            <w:pPr>
              <w:rPr>
                <w:rFonts w:ascii="Tahoma" w:hAnsi="Tahoma" w:cs="Tahoma"/>
                <w:b/>
              </w:rPr>
            </w:pPr>
            <w:r>
              <w:rPr>
                <w:rFonts w:ascii="Tahoma" w:hAnsi="Tahoma" w:cs="Tahoma"/>
                <w:b/>
              </w:rPr>
              <w:t>50</w:t>
            </w:r>
            <w:r w:rsidRPr="00850D58">
              <w:rPr>
                <w:rFonts w:ascii="Tahoma" w:hAnsi="Tahoma" w:cs="Tahoma"/>
                <w:b/>
              </w:rPr>
              <w:t>%</w:t>
            </w:r>
          </w:p>
          <w:p w:rsidR="009879BC" w:rsidRPr="00E23ECF" w:rsidRDefault="009879BC" w:rsidP="009879BC">
            <w:pPr>
              <w:rPr>
                <w:rFonts w:ascii="Tahoma" w:hAnsi="Tahoma" w:cs="Tahoma"/>
                <w:b/>
                <w:color w:val="002060"/>
                <w:sz w:val="20"/>
              </w:rPr>
            </w:pPr>
            <w:r>
              <w:rPr>
                <w:rFonts w:ascii="Tahoma" w:hAnsi="Tahoma" w:cs="Tahoma"/>
                <w:b/>
                <w:color w:val="002060"/>
                <w:sz w:val="20"/>
              </w:rPr>
              <w:t>Transferable Concepts Paper</w:t>
            </w:r>
            <w:r w:rsidRPr="00E23ECF">
              <w:rPr>
                <w:rFonts w:ascii="Tahoma" w:hAnsi="Tahoma" w:cs="Tahoma"/>
                <w:b/>
                <w:color w:val="002060"/>
                <w:sz w:val="20"/>
              </w:rPr>
              <w:t>.</w:t>
            </w:r>
          </w:p>
          <w:p w:rsidR="009879BC" w:rsidRPr="00650A90" w:rsidRDefault="009879BC" w:rsidP="009879BC">
            <w:pPr>
              <w:ind w:left="73"/>
              <w:rPr>
                <w:rFonts w:ascii="Tahoma" w:hAnsi="Tahoma" w:cs="Tahoma"/>
              </w:rPr>
            </w:pPr>
            <w:r w:rsidRPr="00650A90">
              <w:rPr>
                <w:rFonts w:ascii="Tahoma" w:hAnsi="Tahoma" w:cs="Tahoma"/>
                <w:sz w:val="18"/>
              </w:rPr>
              <w:t xml:space="preserve">The purpose of this assignment will be to engage the community through those that live and work there—to see their hopes and problems through their eyes, and seek solutions and goals from their perspectives. One of the abilities of a hopeful minister is to learn what you can from everyone that you can. So, you need to identify 20 transferable concepts that you would like to see happen in your own ministry practice. You will find possible concepts within the assigned readings and the on-site experiences. You may have to adapt what you identify or critique what you observed on-site or in the readings. This assignment is not just a way to identify your favorite concepts or experiences but also to make connections between the readings </w:t>
            </w:r>
            <w:r w:rsidR="00650A90">
              <w:rPr>
                <w:rFonts w:ascii="Tahoma" w:hAnsi="Tahoma" w:cs="Tahoma"/>
                <w:sz w:val="18"/>
              </w:rPr>
              <w:t xml:space="preserve">(esp. Elmer) </w:t>
            </w:r>
            <w:r w:rsidRPr="00650A90">
              <w:rPr>
                <w:rFonts w:ascii="Tahoma" w:hAnsi="Tahoma" w:cs="Tahoma"/>
                <w:sz w:val="18"/>
              </w:rPr>
              <w:t xml:space="preserve">and experience, integrate knowledge from previous courses and how they might apply to this course’s readings and experiences, as well as envision new insights of being a Christian disciple and disciple-maker within the diversity of our contemporary context. </w:t>
            </w:r>
          </w:p>
        </w:tc>
        <w:tc>
          <w:tcPr>
            <w:tcW w:w="270" w:type="dxa"/>
          </w:tcPr>
          <w:p w:rsidR="009879BC" w:rsidRPr="00551BC8" w:rsidRDefault="009879BC" w:rsidP="009879BC">
            <w:pPr>
              <w:rPr>
                <w:rFonts w:ascii="Tahoma" w:hAnsi="Tahoma" w:cs="Tahoma"/>
              </w:rPr>
            </w:pPr>
          </w:p>
        </w:tc>
      </w:tr>
      <w:tr w:rsidR="009879BC" w:rsidRPr="00A5643C" w:rsidTr="009879BC">
        <w:trPr>
          <w:gridAfter w:val="1"/>
          <w:wAfter w:w="270" w:type="dxa"/>
        </w:trPr>
        <w:tc>
          <w:tcPr>
            <w:tcW w:w="12955" w:type="dxa"/>
            <w:gridSpan w:val="5"/>
            <w:tcBorders>
              <w:bottom w:val="nil"/>
            </w:tcBorders>
            <w:shd w:val="clear" w:color="auto" w:fill="002060"/>
          </w:tcPr>
          <w:p w:rsidR="009879BC" w:rsidRPr="00A5643C" w:rsidRDefault="009879BC" w:rsidP="009879BC">
            <w:pPr>
              <w:rPr>
                <w:rFonts w:ascii="Tahoma" w:hAnsi="Tahoma" w:cs="Tahoma"/>
                <w:b/>
                <w:color w:val="2E74B5" w:themeColor="accent1" w:themeShade="BF"/>
                <w:sz w:val="32"/>
              </w:rPr>
            </w:pPr>
            <w:r w:rsidRPr="006F04A4">
              <w:rPr>
                <w:rFonts w:ascii="Tahoma" w:hAnsi="Tahoma" w:cs="Tahoma"/>
                <w:b/>
                <w:color w:val="FFFFFF" w:themeColor="background1"/>
                <w:sz w:val="28"/>
              </w:rPr>
              <w:t>Course Requirements</w:t>
            </w:r>
          </w:p>
        </w:tc>
      </w:tr>
      <w:tr w:rsidR="009879BC" w:rsidTr="009879BC">
        <w:trPr>
          <w:gridAfter w:val="1"/>
          <w:wAfter w:w="270" w:type="dxa"/>
        </w:trPr>
        <w:tc>
          <w:tcPr>
            <w:tcW w:w="3237" w:type="dxa"/>
            <w:tcBorders>
              <w:top w:val="nil"/>
              <w:bottom w:val="single" w:sz="4" w:space="0" w:color="auto"/>
              <w:right w:val="single" w:sz="4" w:space="0" w:color="auto"/>
            </w:tcBorders>
          </w:tcPr>
          <w:p w:rsidR="009879BC" w:rsidRPr="00850D58" w:rsidRDefault="009879BC" w:rsidP="009879BC">
            <w:pPr>
              <w:rPr>
                <w:rFonts w:ascii="Tahoma" w:hAnsi="Tahoma" w:cs="Tahoma"/>
                <w:b/>
              </w:rPr>
            </w:pPr>
            <w:r>
              <w:rPr>
                <w:rFonts w:ascii="Tahoma" w:hAnsi="Tahoma" w:cs="Tahoma"/>
                <w:b/>
              </w:rPr>
              <w:t>25%</w:t>
            </w:r>
          </w:p>
          <w:p w:rsidR="009879BC" w:rsidRDefault="009879BC" w:rsidP="009879BC">
            <w:pPr>
              <w:rPr>
                <w:rFonts w:ascii="Tahoma" w:hAnsi="Tahoma" w:cs="Tahoma"/>
                <w:b/>
                <w:color w:val="002060"/>
                <w:sz w:val="20"/>
              </w:rPr>
            </w:pPr>
            <w:r>
              <w:rPr>
                <w:rFonts w:ascii="Tahoma" w:hAnsi="Tahoma" w:cs="Tahoma"/>
                <w:b/>
                <w:color w:val="002060"/>
                <w:sz w:val="20"/>
              </w:rPr>
              <w:t>Site visit participation.</w:t>
            </w:r>
            <w:r w:rsidRPr="00E23ECF">
              <w:rPr>
                <w:rFonts w:ascii="Tahoma" w:hAnsi="Tahoma" w:cs="Tahoma"/>
                <w:b/>
                <w:color w:val="002060"/>
                <w:sz w:val="20"/>
              </w:rPr>
              <w:t xml:space="preserve"> </w:t>
            </w:r>
          </w:p>
          <w:p w:rsidR="009879BC" w:rsidRPr="00551BC8" w:rsidRDefault="009879BC" w:rsidP="009879BC">
            <w:pPr>
              <w:rPr>
                <w:rFonts w:ascii="Tahoma" w:hAnsi="Tahoma" w:cs="Tahoma"/>
              </w:rPr>
            </w:pPr>
            <w:r w:rsidRPr="009879BC">
              <w:rPr>
                <w:rFonts w:ascii="Tahoma" w:hAnsi="Tahoma" w:cs="Tahoma"/>
                <w:sz w:val="18"/>
              </w:rPr>
              <w:t xml:space="preserve">You should be engaged in every site visit by taking extensive notes, asking questions, and listening with your eyes and ears. Take initiative to talk to people and learn about their context </w:t>
            </w:r>
            <w:r w:rsidRPr="009879BC">
              <w:rPr>
                <w:rFonts w:ascii="Tahoma" w:hAnsi="Tahoma" w:cs="Tahoma"/>
                <w:sz w:val="18"/>
                <w:szCs w:val="18"/>
              </w:rPr>
              <w:t xml:space="preserve">until you see and hear with their eyes and ears. </w:t>
            </w:r>
            <w:r w:rsidR="00864186">
              <w:rPr>
                <w:rFonts w:ascii="Tahoma" w:hAnsi="Tahoma" w:cs="Tahoma"/>
                <w:sz w:val="18"/>
                <w:szCs w:val="18"/>
              </w:rPr>
              <w:t>Read Elmer for the debrief</w:t>
            </w:r>
            <w:r w:rsidR="009251E2">
              <w:rPr>
                <w:rFonts w:ascii="Tahoma" w:hAnsi="Tahoma" w:cs="Tahoma"/>
                <w:sz w:val="18"/>
                <w:szCs w:val="18"/>
              </w:rPr>
              <w:t>ing</w:t>
            </w:r>
            <w:bookmarkStart w:id="0" w:name="_GoBack"/>
            <w:bookmarkEnd w:id="0"/>
            <w:r w:rsidR="00864186">
              <w:rPr>
                <w:rFonts w:ascii="Tahoma" w:hAnsi="Tahoma" w:cs="Tahoma"/>
                <w:sz w:val="18"/>
                <w:szCs w:val="18"/>
              </w:rPr>
              <w:t xml:space="preserve"> each night of the trip.</w:t>
            </w:r>
          </w:p>
        </w:tc>
        <w:tc>
          <w:tcPr>
            <w:tcW w:w="3147" w:type="dxa"/>
            <w:tcBorders>
              <w:top w:val="nil"/>
              <w:left w:val="single" w:sz="4" w:space="0" w:color="auto"/>
              <w:bottom w:val="single" w:sz="4" w:space="0" w:color="auto"/>
              <w:right w:val="single" w:sz="4" w:space="0" w:color="auto"/>
            </w:tcBorders>
          </w:tcPr>
          <w:p w:rsidR="009879BC" w:rsidRPr="00850D58" w:rsidRDefault="009879BC" w:rsidP="009879BC">
            <w:pPr>
              <w:rPr>
                <w:rFonts w:ascii="Tahoma" w:hAnsi="Tahoma" w:cs="Tahoma"/>
                <w:b/>
              </w:rPr>
            </w:pPr>
            <w:r>
              <w:rPr>
                <w:rFonts w:ascii="Tahoma" w:hAnsi="Tahoma" w:cs="Tahoma"/>
                <w:b/>
              </w:rPr>
              <w:t>25</w:t>
            </w:r>
            <w:r w:rsidRPr="00850D58">
              <w:rPr>
                <w:rFonts w:ascii="Tahoma" w:hAnsi="Tahoma" w:cs="Tahoma"/>
                <w:b/>
              </w:rPr>
              <w:t>%</w:t>
            </w:r>
          </w:p>
          <w:p w:rsidR="009879BC" w:rsidRPr="00551BC8" w:rsidRDefault="009879BC" w:rsidP="009879BC">
            <w:pPr>
              <w:rPr>
                <w:rFonts w:ascii="Tahoma" w:hAnsi="Tahoma" w:cs="Tahoma"/>
              </w:rPr>
            </w:pPr>
            <w:r>
              <w:rPr>
                <w:rFonts w:ascii="Tahoma" w:hAnsi="Tahoma" w:cs="Tahoma"/>
                <w:b/>
                <w:color w:val="002060"/>
                <w:sz w:val="20"/>
              </w:rPr>
              <w:t>B</w:t>
            </w:r>
            <w:r w:rsidRPr="00E23ECF">
              <w:rPr>
                <w:rFonts w:ascii="Tahoma" w:hAnsi="Tahoma" w:cs="Tahoma"/>
                <w:b/>
                <w:color w:val="002060"/>
                <w:sz w:val="20"/>
              </w:rPr>
              <w:t>ook Reflection Paper</w:t>
            </w:r>
            <w:r w:rsidR="00650A90">
              <w:rPr>
                <w:rFonts w:ascii="Tahoma" w:hAnsi="Tahoma" w:cs="Tahoma"/>
                <w:b/>
                <w:color w:val="002060"/>
                <w:sz w:val="20"/>
              </w:rPr>
              <w:t>s</w:t>
            </w:r>
            <w:r>
              <w:rPr>
                <w:rFonts w:ascii="Tahoma" w:hAnsi="Tahoma" w:cs="Tahoma"/>
                <w:sz w:val="18"/>
                <w:szCs w:val="18"/>
              </w:rPr>
              <w:t xml:space="preserve">. Write </w:t>
            </w:r>
            <w:proofErr w:type="gramStart"/>
            <w:r>
              <w:rPr>
                <w:rFonts w:ascii="Tahoma" w:hAnsi="Tahoma" w:cs="Tahoma"/>
                <w:sz w:val="18"/>
                <w:szCs w:val="18"/>
              </w:rPr>
              <w:t>a</w:t>
            </w:r>
            <w:proofErr w:type="gramEnd"/>
            <w:r>
              <w:rPr>
                <w:rFonts w:ascii="Tahoma" w:hAnsi="Tahoma" w:cs="Tahoma"/>
                <w:sz w:val="18"/>
                <w:szCs w:val="18"/>
              </w:rPr>
              <w:t xml:space="preserve"> 800</w:t>
            </w:r>
            <w:r w:rsidRPr="006A5836">
              <w:rPr>
                <w:rFonts w:ascii="Tahoma" w:hAnsi="Tahoma" w:cs="Tahoma"/>
                <w:sz w:val="18"/>
                <w:szCs w:val="18"/>
              </w:rPr>
              <w:t xml:space="preserve">-word paper on </w:t>
            </w:r>
            <w:r>
              <w:rPr>
                <w:rFonts w:ascii="Tahoma" w:hAnsi="Tahoma" w:cs="Tahoma"/>
                <w:sz w:val="18"/>
                <w:szCs w:val="18"/>
              </w:rPr>
              <w:t xml:space="preserve">Eric Law’s book </w:t>
            </w:r>
            <w:r w:rsidRPr="009879BC">
              <w:rPr>
                <w:rFonts w:ascii="Tahoma" w:hAnsi="Tahoma" w:cs="Tahoma"/>
                <w:i/>
                <w:sz w:val="18"/>
                <w:szCs w:val="18"/>
              </w:rPr>
              <w:t>The Wolf Shall Dwell with the Lamb</w:t>
            </w:r>
            <w:r w:rsidRPr="006A5836">
              <w:rPr>
                <w:rFonts w:ascii="Tahoma" w:hAnsi="Tahoma" w:cs="Tahoma"/>
                <w:sz w:val="18"/>
                <w:szCs w:val="18"/>
              </w:rPr>
              <w:t>. Th</w:t>
            </w:r>
            <w:r>
              <w:rPr>
                <w:rFonts w:ascii="Tahoma" w:hAnsi="Tahoma" w:cs="Tahoma"/>
                <w:sz w:val="18"/>
                <w:szCs w:val="18"/>
              </w:rPr>
              <w:t>ink of the papers as</w:t>
            </w:r>
            <w:r w:rsidRPr="006A5836">
              <w:rPr>
                <w:rFonts w:ascii="Tahoma" w:hAnsi="Tahoma" w:cs="Tahoma"/>
                <w:sz w:val="18"/>
                <w:szCs w:val="18"/>
              </w:rPr>
              <w:t xml:space="preserve"> conversation</w:t>
            </w:r>
            <w:r>
              <w:rPr>
                <w:rFonts w:ascii="Tahoma" w:hAnsi="Tahoma" w:cs="Tahoma"/>
                <w:sz w:val="18"/>
                <w:szCs w:val="18"/>
              </w:rPr>
              <w:t>s</w:t>
            </w:r>
            <w:r w:rsidRPr="006A5836">
              <w:rPr>
                <w:rFonts w:ascii="Tahoma" w:hAnsi="Tahoma" w:cs="Tahoma"/>
                <w:sz w:val="18"/>
                <w:szCs w:val="18"/>
              </w:rPr>
              <w:t xml:space="preserve"> between your life </w:t>
            </w:r>
            <w:r>
              <w:rPr>
                <w:rFonts w:ascii="Tahoma" w:hAnsi="Tahoma" w:cs="Tahoma"/>
                <w:sz w:val="18"/>
                <w:szCs w:val="18"/>
              </w:rPr>
              <w:t xml:space="preserve">and learning &amp; </w:t>
            </w:r>
            <w:r w:rsidRPr="006A5836">
              <w:rPr>
                <w:rFonts w:ascii="Tahoma" w:hAnsi="Tahoma" w:cs="Tahoma"/>
                <w:sz w:val="18"/>
                <w:szCs w:val="18"/>
              </w:rPr>
              <w:t>t</w:t>
            </w:r>
            <w:r>
              <w:rPr>
                <w:rFonts w:ascii="Tahoma" w:hAnsi="Tahoma" w:cs="Tahoma"/>
                <w:sz w:val="18"/>
                <w:szCs w:val="18"/>
              </w:rPr>
              <w:t>he ideas encountered in reading. Attach as a Word document to Moodle.</w:t>
            </w:r>
            <w:r w:rsidRPr="006A5836">
              <w:rPr>
                <w:rFonts w:ascii="Tahoma" w:hAnsi="Tahoma" w:cs="Tahoma"/>
                <w:sz w:val="18"/>
                <w:szCs w:val="18"/>
              </w:rPr>
              <w:t xml:space="preserve"> </w:t>
            </w:r>
          </w:p>
        </w:tc>
        <w:tc>
          <w:tcPr>
            <w:tcW w:w="6301" w:type="dxa"/>
            <w:gridSpan w:val="2"/>
            <w:tcBorders>
              <w:top w:val="nil"/>
              <w:left w:val="single" w:sz="4" w:space="0" w:color="auto"/>
              <w:bottom w:val="single" w:sz="4" w:space="0" w:color="auto"/>
              <w:right w:val="nil"/>
            </w:tcBorders>
          </w:tcPr>
          <w:p w:rsidR="00CB44A2" w:rsidRPr="00650A90" w:rsidRDefault="00CB44A2" w:rsidP="009879BC">
            <w:pPr>
              <w:ind w:left="73"/>
              <w:rPr>
                <w:rFonts w:ascii="Tahoma" w:hAnsi="Tahoma" w:cs="Tahoma"/>
                <w:sz w:val="18"/>
              </w:rPr>
            </w:pPr>
          </w:p>
          <w:p w:rsidR="009879BC" w:rsidRPr="00650A90" w:rsidRDefault="009879BC" w:rsidP="009879BC">
            <w:pPr>
              <w:ind w:left="73"/>
              <w:rPr>
                <w:rFonts w:ascii="Tahoma" w:hAnsi="Tahoma" w:cs="Tahoma"/>
                <w:sz w:val="18"/>
              </w:rPr>
            </w:pPr>
            <w:r w:rsidRPr="00650A90">
              <w:rPr>
                <w:rFonts w:ascii="Tahoma" w:hAnsi="Tahoma" w:cs="Tahoma"/>
                <w:sz w:val="18"/>
              </w:rPr>
              <w:t>Make sure to use proper MLA/APA citations and format for the entire paper (points will be taken off where you take shortcuts in writing with appropriate style format). Points will also be taken off for spelling and grammar errors.</w:t>
            </w:r>
            <w:r w:rsidR="00CB44A2" w:rsidRPr="00650A90">
              <w:rPr>
                <w:rFonts w:ascii="Tahoma" w:hAnsi="Tahoma" w:cs="Tahoma"/>
                <w:sz w:val="18"/>
              </w:rPr>
              <w:t xml:space="preserve"> Example file name:</w:t>
            </w:r>
            <w:r w:rsidRPr="00650A90">
              <w:rPr>
                <w:rFonts w:ascii="Tahoma" w:hAnsi="Tahoma" w:cs="Tahoma"/>
                <w:sz w:val="18"/>
              </w:rPr>
              <w:t xml:space="preserve"> ICS2042 TC Paper – </w:t>
            </w:r>
            <w:proofErr w:type="spellStart"/>
            <w:r w:rsidRPr="00650A90">
              <w:rPr>
                <w:rFonts w:ascii="Tahoma" w:hAnsi="Tahoma" w:cs="Tahoma"/>
                <w:sz w:val="18"/>
              </w:rPr>
              <w:t>LastnameFirstname</w:t>
            </w:r>
            <w:proofErr w:type="spellEnd"/>
            <w:r w:rsidRPr="00650A90">
              <w:rPr>
                <w:rFonts w:ascii="Tahoma" w:hAnsi="Tahoma" w:cs="Tahoma"/>
                <w:sz w:val="18"/>
              </w:rPr>
              <w:t xml:space="preserve"> (points will be deducted if you do not).</w:t>
            </w:r>
          </w:p>
          <w:p w:rsidR="009879BC" w:rsidRPr="00551BC8" w:rsidRDefault="009879BC" w:rsidP="009879BC">
            <w:pPr>
              <w:rPr>
                <w:rFonts w:ascii="Tahoma" w:hAnsi="Tahoma" w:cs="Tahoma"/>
              </w:rPr>
            </w:pPr>
          </w:p>
        </w:tc>
        <w:tc>
          <w:tcPr>
            <w:tcW w:w="270" w:type="dxa"/>
            <w:tcBorders>
              <w:top w:val="nil"/>
              <w:left w:val="nil"/>
              <w:bottom w:val="single" w:sz="4" w:space="0" w:color="auto"/>
            </w:tcBorders>
          </w:tcPr>
          <w:p w:rsidR="009879BC" w:rsidRPr="00551BC8" w:rsidRDefault="009879BC" w:rsidP="009879BC">
            <w:pPr>
              <w:rPr>
                <w:rFonts w:ascii="Tahoma" w:hAnsi="Tahoma" w:cs="Tahoma"/>
              </w:rPr>
            </w:pPr>
          </w:p>
        </w:tc>
      </w:tr>
    </w:tbl>
    <w:p w:rsidR="006C3F15" w:rsidRDefault="006C3F15">
      <w:r>
        <w:br w:type="page"/>
      </w:r>
    </w:p>
    <w:p w:rsidR="00586C91" w:rsidRDefault="00586C91" w:rsidP="004A607A">
      <w:pPr>
        <w:spacing w:after="0"/>
      </w:pPr>
    </w:p>
    <w:tbl>
      <w:tblPr>
        <w:tblStyle w:val="TableGrid"/>
        <w:tblW w:w="0" w:type="auto"/>
        <w:tblInd w:w="35" w:type="dxa"/>
        <w:tblLook w:val="04A0" w:firstRow="1" w:lastRow="0" w:firstColumn="1" w:lastColumn="0" w:noHBand="0" w:noVBand="1"/>
      </w:tblPr>
      <w:tblGrid>
        <w:gridCol w:w="6463"/>
        <w:gridCol w:w="2042"/>
        <w:gridCol w:w="2329"/>
        <w:gridCol w:w="2061"/>
      </w:tblGrid>
      <w:tr w:rsidR="000859AE" w:rsidTr="00E23ECF">
        <w:tc>
          <w:tcPr>
            <w:tcW w:w="6469" w:type="dxa"/>
            <w:tcBorders>
              <w:top w:val="nil"/>
              <w:left w:val="nil"/>
              <w:bottom w:val="nil"/>
              <w:right w:val="nil"/>
            </w:tcBorders>
            <w:shd w:val="clear" w:color="auto" w:fill="002060"/>
          </w:tcPr>
          <w:p w:rsidR="000859AE" w:rsidRPr="003D5FE7" w:rsidRDefault="000859AE" w:rsidP="004A607A">
            <w:pPr>
              <w:rPr>
                <w:rFonts w:ascii="Tahoma" w:hAnsi="Tahoma" w:cs="Tahoma"/>
                <w:b/>
                <w:color w:val="FFFFFF" w:themeColor="background1"/>
              </w:rPr>
            </w:pPr>
            <w:r w:rsidRPr="003D5FE7">
              <w:rPr>
                <w:rFonts w:ascii="Tahoma" w:hAnsi="Tahoma" w:cs="Tahoma"/>
                <w:b/>
                <w:color w:val="FFFFFF" w:themeColor="background1"/>
                <w:sz w:val="28"/>
              </w:rPr>
              <w:t>Course Evaluation</w:t>
            </w:r>
          </w:p>
        </w:tc>
        <w:tc>
          <w:tcPr>
            <w:tcW w:w="6451" w:type="dxa"/>
            <w:gridSpan w:val="3"/>
            <w:tcBorders>
              <w:left w:val="nil"/>
            </w:tcBorders>
          </w:tcPr>
          <w:p w:rsidR="000859AE" w:rsidRPr="000859AE" w:rsidRDefault="000859AE" w:rsidP="004A607A">
            <w:pPr>
              <w:rPr>
                <w:rFonts w:ascii="Tahoma" w:hAnsi="Tahoma" w:cs="Tahoma"/>
                <w:b/>
              </w:rPr>
            </w:pPr>
            <w:r w:rsidRPr="00E23ECF">
              <w:rPr>
                <w:rFonts w:ascii="Tahoma" w:hAnsi="Tahoma" w:cs="Tahoma"/>
                <w:b/>
                <w:color w:val="002060"/>
                <w:sz w:val="28"/>
              </w:rPr>
              <w:t>Course Policies</w:t>
            </w:r>
          </w:p>
        </w:tc>
      </w:tr>
      <w:tr w:rsidR="00F67850" w:rsidTr="00AE0172">
        <w:tc>
          <w:tcPr>
            <w:tcW w:w="6469" w:type="dxa"/>
            <w:tcBorders>
              <w:top w:val="nil"/>
              <w:left w:val="nil"/>
              <w:bottom w:val="nil"/>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963"/>
              <w:gridCol w:w="922"/>
            </w:tblGrid>
            <w:tr w:rsidR="00740459" w:rsidRPr="00A604D1" w:rsidTr="000F0C32">
              <w:trPr>
                <w:trHeight w:val="395"/>
              </w:trPr>
              <w:tc>
                <w:tcPr>
                  <w:tcW w:w="4352" w:type="dxa"/>
                </w:tcPr>
                <w:p w:rsidR="00A604D1" w:rsidRPr="00A604D1" w:rsidRDefault="00A604D1" w:rsidP="000F0C32">
                  <w:pPr>
                    <w:spacing w:after="0"/>
                    <w:rPr>
                      <w:rFonts w:ascii="Tahoma" w:hAnsi="Tahoma" w:cs="Tahoma"/>
                      <w:b/>
                      <w:sz w:val="16"/>
                      <w:szCs w:val="18"/>
                    </w:rPr>
                  </w:pPr>
                  <w:r w:rsidRPr="00A604D1">
                    <w:rPr>
                      <w:rFonts w:ascii="Tahoma" w:hAnsi="Tahoma" w:cs="Tahoma"/>
                      <w:b/>
                      <w:sz w:val="16"/>
                      <w:szCs w:val="18"/>
                    </w:rPr>
                    <w:t>Assignments</w:t>
                  </w:r>
                </w:p>
              </w:tc>
              <w:tc>
                <w:tcPr>
                  <w:tcW w:w="963" w:type="dxa"/>
                  <w:tcBorders>
                    <w:bottom w:val="single" w:sz="4" w:space="0" w:color="auto"/>
                  </w:tcBorders>
                </w:tcPr>
                <w:p w:rsidR="00A604D1" w:rsidRPr="00A604D1" w:rsidRDefault="00A604D1" w:rsidP="000F0C32">
                  <w:pPr>
                    <w:spacing w:after="0"/>
                    <w:jc w:val="center"/>
                    <w:rPr>
                      <w:rFonts w:ascii="Tahoma" w:hAnsi="Tahoma" w:cs="Tahoma"/>
                      <w:b/>
                      <w:sz w:val="16"/>
                      <w:szCs w:val="18"/>
                    </w:rPr>
                  </w:pPr>
                  <w:r w:rsidRPr="00A604D1">
                    <w:rPr>
                      <w:rFonts w:ascii="Tahoma" w:hAnsi="Tahoma" w:cs="Tahoma"/>
                      <w:b/>
                      <w:sz w:val="16"/>
                      <w:szCs w:val="18"/>
                    </w:rPr>
                    <w:t>Points</w:t>
                  </w:r>
                </w:p>
              </w:tc>
              <w:tc>
                <w:tcPr>
                  <w:tcW w:w="922" w:type="dxa"/>
                </w:tcPr>
                <w:p w:rsidR="00A604D1" w:rsidRPr="00A604D1" w:rsidRDefault="00A604D1" w:rsidP="000F0C32">
                  <w:pPr>
                    <w:spacing w:after="0"/>
                    <w:jc w:val="center"/>
                    <w:rPr>
                      <w:rFonts w:ascii="Tahoma" w:hAnsi="Tahoma" w:cs="Tahoma"/>
                      <w:b/>
                      <w:sz w:val="16"/>
                      <w:szCs w:val="18"/>
                    </w:rPr>
                  </w:pPr>
                  <w:r w:rsidRPr="00A604D1">
                    <w:rPr>
                      <w:rFonts w:ascii="Tahoma" w:hAnsi="Tahoma" w:cs="Tahoma"/>
                      <w:b/>
                      <w:sz w:val="16"/>
                      <w:szCs w:val="18"/>
                    </w:rPr>
                    <w:t>Learning Hours</w:t>
                  </w:r>
                </w:p>
              </w:tc>
            </w:tr>
            <w:tr w:rsidR="000F0C32" w:rsidRPr="00A604D1" w:rsidTr="000F0C32">
              <w:trPr>
                <w:trHeight w:val="530"/>
              </w:trPr>
              <w:tc>
                <w:tcPr>
                  <w:tcW w:w="4352" w:type="dxa"/>
                </w:tcPr>
                <w:p w:rsidR="000F0C32" w:rsidRPr="00650A90" w:rsidRDefault="000F0C32" w:rsidP="00650A90">
                  <w:pPr>
                    <w:spacing w:after="0"/>
                    <w:rPr>
                      <w:rFonts w:ascii="Tahoma" w:hAnsi="Tahoma" w:cs="Tahoma"/>
                      <w:sz w:val="18"/>
                      <w:szCs w:val="18"/>
                    </w:rPr>
                  </w:pPr>
                  <w:r w:rsidRPr="00650A90">
                    <w:rPr>
                      <w:rFonts w:ascii="Tahoma" w:hAnsi="Tahoma" w:cs="Tahoma"/>
                      <w:sz w:val="18"/>
                      <w:szCs w:val="18"/>
                    </w:rPr>
                    <w:t xml:space="preserve">Class Participation (10 days site visits x 7 </w:t>
                  </w:r>
                  <w:proofErr w:type="spellStart"/>
                  <w:r w:rsidRPr="00650A90">
                    <w:rPr>
                      <w:rFonts w:ascii="Tahoma" w:hAnsi="Tahoma" w:cs="Tahoma"/>
                      <w:sz w:val="18"/>
                      <w:szCs w:val="18"/>
                    </w:rPr>
                    <w:t>hrs</w:t>
                  </w:r>
                  <w:proofErr w:type="spellEnd"/>
                  <w:r w:rsidRPr="00650A90">
                    <w:rPr>
                      <w:rFonts w:ascii="Tahoma" w:hAnsi="Tahoma" w:cs="Tahoma"/>
                      <w:sz w:val="18"/>
                      <w:szCs w:val="18"/>
                    </w:rPr>
                    <w:t xml:space="preserve">) plus </w:t>
                  </w:r>
                  <w:r w:rsidR="00650A90">
                    <w:rPr>
                      <w:rFonts w:ascii="Tahoma" w:hAnsi="Tahoma" w:cs="Tahoma"/>
                      <w:sz w:val="18"/>
                      <w:szCs w:val="18"/>
                    </w:rPr>
                    <w:t>5</w:t>
                  </w:r>
                  <w:r w:rsidRPr="00650A90">
                    <w:rPr>
                      <w:rFonts w:ascii="Tahoma" w:hAnsi="Tahoma" w:cs="Tahoma"/>
                      <w:sz w:val="18"/>
                      <w:szCs w:val="18"/>
                    </w:rPr>
                    <w:t xml:space="preserve"> hours of preparation time on Monday evenings</w:t>
                  </w:r>
                </w:p>
              </w:tc>
              <w:tc>
                <w:tcPr>
                  <w:tcW w:w="963" w:type="dxa"/>
                  <w:tcBorders>
                    <w:bottom w:val="single" w:sz="4" w:space="0" w:color="auto"/>
                  </w:tcBorders>
                </w:tcPr>
                <w:p w:rsidR="000F0C32" w:rsidRPr="00650A90" w:rsidRDefault="000F0C32" w:rsidP="000F0C32">
                  <w:pPr>
                    <w:spacing w:after="0"/>
                    <w:jc w:val="right"/>
                    <w:rPr>
                      <w:rFonts w:ascii="Tahoma" w:hAnsi="Tahoma" w:cs="Tahoma"/>
                      <w:sz w:val="18"/>
                      <w:szCs w:val="18"/>
                    </w:rPr>
                  </w:pPr>
                  <w:r w:rsidRPr="00650A90">
                    <w:rPr>
                      <w:rFonts w:ascii="Tahoma" w:hAnsi="Tahoma" w:cs="Tahoma"/>
                      <w:sz w:val="18"/>
                      <w:szCs w:val="18"/>
                    </w:rPr>
                    <w:t>--</w:t>
                  </w:r>
                </w:p>
              </w:tc>
              <w:tc>
                <w:tcPr>
                  <w:tcW w:w="922" w:type="dxa"/>
                </w:tcPr>
                <w:p w:rsidR="000F0C32" w:rsidRPr="00650A90" w:rsidRDefault="000F0C32" w:rsidP="000F0C32">
                  <w:pPr>
                    <w:spacing w:after="0"/>
                    <w:jc w:val="right"/>
                    <w:rPr>
                      <w:rFonts w:ascii="Tahoma" w:hAnsi="Tahoma" w:cs="Tahoma"/>
                      <w:sz w:val="18"/>
                      <w:szCs w:val="18"/>
                    </w:rPr>
                  </w:pPr>
                  <w:r w:rsidRPr="00650A90">
                    <w:rPr>
                      <w:rFonts w:ascii="Tahoma" w:hAnsi="Tahoma" w:cs="Tahoma"/>
                      <w:sz w:val="18"/>
                      <w:szCs w:val="18"/>
                    </w:rPr>
                    <w:t>52</w:t>
                  </w:r>
                </w:p>
              </w:tc>
            </w:tr>
            <w:tr w:rsidR="000F0C32" w:rsidRPr="00A604D1" w:rsidTr="000F0C32">
              <w:tc>
                <w:tcPr>
                  <w:tcW w:w="4352" w:type="dxa"/>
                </w:tcPr>
                <w:p w:rsidR="000F0C32" w:rsidRPr="00650A90" w:rsidRDefault="000F0C32" w:rsidP="000F0C32">
                  <w:pPr>
                    <w:spacing w:after="0"/>
                    <w:rPr>
                      <w:rFonts w:ascii="Tahoma" w:hAnsi="Tahoma" w:cs="Tahoma"/>
                      <w:sz w:val="18"/>
                      <w:szCs w:val="18"/>
                    </w:rPr>
                  </w:pPr>
                  <w:r w:rsidRPr="00650A90">
                    <w:rPr>
                      <w:rFonts w:ascii="Tahoma" w:hAnsi="Tahoma" w:cs="Tahoma"/>
                      <w:sz w:val="18"/>
                      <w:szCs w:val="18"/>
                    </w:rPr>
                    <w:t>Assigned Reading (144 + 206 = 350pp @ 20/</w:t>
                  </w:r>
                  <w:proofErr w:type="spellStart"/>
                  <w:r w:rsidRPr="00650A90">
                    <w:rPr>
                      <w:rFonts w:ascii="Tahoma" w:hAnsi="Tahoma" w:cs="Tahoma"/>
                      <w:sz w:val="18"/>
                      <w:szCs w:val="18"/>
                    </w:rPr>
                    <w:t>hr</w:t>
                  </w:r>
                  <w:proofErr w:type="spellEnd"/>
                  <w:r w:rsidRPr="00650A90">
                    <w:rPr>
                      <w:rFonts w:ascii="Tahoma" w:hAnsi="Tahoma" w:cs="Tahoma"/>
                      <w:sz w:val="18"/>
                      <w:szCs w:val="18"/>
                    </w:rPr>
                    <w:t>)</w:t>
                  </w:r>
                </w:p>
              </w:tc>
              <w:tc>
                <w:tcPr>
                  <w:tcW w:w="963" w:type="dxa"/>
                  <w:tcBorders>
                    <w:top w:val="single" w:sz="4" w:space="0" w:color="auto"/>
                    <w:bottom w:val="single" w:sz="4" w:space="0" w:color="auto"/>
                  </w:tcBorders>
                </w:tcPr>
                <w:p w:rsidR="000F0C32" w:rsidRPr="00650A90" w:rsidRDefault="000F0C32" w:rsidP="000F0C32">
                  <w:pPr>
                    <w:spacing w:after="0"/>
                    <w:jc w:val="right"/>
                    <w:rPr>
                      <w:rFonts w:ascii="Tahoma" w:hAnsi="Tahoma" w:cs="Tahoma"/>
                      <w:sz w:val="18"/>
                      <w:szCs w:val="18"/>
                    </w:rPr>
                  </w:pPr>
                  <w:r w:rsidRPr="00650A90">
                    <w:rPr>
                      <w:rFonts w:ascii="Tahoma" w:hAnsi="Tahoma" w:cs="Tahoma"/>
                      <w:sz w:val="18"/>
                      <w:szCs w:val="18"/>
                    </w:rPr>
                    <w:t>--</w:t>
                  </w:r>
                </w:p>
              </w:tc>
              <w:tc>
                <w:tcPr>
                  <w:tcW w:w="922" w:type="dxa"/>
                </w:tcPr>
                <w:p w:rsidR="000F0C32" w:rsidRPr="00650A90" w:rsidRDefault="000F0C32" w:rsidP="000F0C32">
                  <w:pPr>
                    <w:spacing w:after="0"/>
                    <w:jc w:val="right"/>
                    <w:rPr>
                      <w:rFonts w:ascii="Tahoma" w:hAnsi="Tahoma" w:cs="Tahoma"/>
                      <w:sz w:val="18"/>
                      <w:szCs w:val="18"/>
                    </w:rPr>
                  </w:pPr>
                  <w:r w:rsidRPr="00650A90">
                    <w:rPr>
                      <w:rFonts w:ascii="Tahoma" w:hAnsi="Tahoma" w:cs="Tahoma"/>
                      <w:sz w:val="18"/>
                      <w:szCs w:val="18"/>
                    </w:rPr>
                    <w:t>18</w:t>
                  </w:r>
                </w:p>
              </w:tc>
            </w:tr>
            <w:tr w:rsidR="000F0C32" w:rsidRPr="00A604D1" w:rsidTr="000F0C32">
              <w:tc>
                <w:tcPr>
                  <w:tcW w:w="4352" w:type="dxa"/>
                </w:tcPr>
                <w:p w:rsidR="000F0C32" w:rsidRPr="00650A90" w:rsidRDefault="000F0C32" w:rsidP="000F0C32">
                  <w:pPr>
                    <w:spacing w:after="0"/>
                    <w:rPr>
                      <w:rFonts w:ascii="Tahoma" w:hAnsi="Tahoma" w:cs="Tahoma"/>
                      <w:sz w:val="18"/>
                      <w:szCs w:val="18"/>
                    </w:rPr>
                  </w:pPr>
                  <w:r w:rsidRPr="00650A90">
                    <w:rPr>
                      <w:rFonts w:ascii="Tahoma" w:hAnsi="Tahoma" w:cs="Tahoma"/>
                      <w:sz w:val="18"/>
                      <w:szCs w:val="18"/>
                    </w:rPr>
                    <w:t>Book Reflection Paper</w:t>
                  </w:r>
                  <w:r w:rsidR="00EC0257" w:rsidRPr="00650A90">
                    <w:rPr>
                      <w:rFonts w:ascii="Tahoma" w:hAnsi="Tahoma" w:cs="Tahoma"/>
                      <w:sz w:val="18"/>
                      <w:szCs w:val="18"/>
                    </w:rPr>
                    <w:t xml:space="preserve"> – Eric Law</w:t>
                  </w:r>
                  <w:r w:rsidRPr="00650A90">
                    <w:rPr>
                      <w:rFonts w:ascii="Tahoma" w:hAnsi="Tahoma" w:cs="Tahoma"/>
                      <w:sz w:val="18"/>
                      <w:szCs w:val="18"/>
                    </w:rPr>
                    <w:t xml:space="preserve"> (750 words)</w:t>
                  </w:r>
                </w:p>
              </w:tc>
              <w:tc>
                <w:tcPr>
                  <w:tcW w:w="963" w:type="dxa"/>
                  <w:tcBorders>
                    <w:top w:val="single" w:sz="4" w:space="0" w:color="auto"/>
                  </w:tcBorders>
                </w:tcPr>
                <w:p w:rsidR="000F0C32" w:rsidRPr="00650A90" w:rsidRDefault="000F0C32" w:rsidP="000F0C32">
                  <w:pPr>
                    <w:spacing w:after="0"/>
                    <w:jc w:val="right"/>
                    <w:rPr>
                      <w:rFonts w:ascii="Tahoma" w:hAnsi="Tahoma" w:cs="Tahoma"/>
                      <w:sz w:val="18"/>
                      <w:szCs w:val="18"/>
                    </w:rPr>
                  </w:pPr>
                  <w:r w:rsidRPr="00650A90">
                    <w:rPr>
                      <w:rFonts w:ascii="Tahoma" w:hAnsi="Tahoma" w:cs="Tahoma"/>
                      <w:sz w:val="18"/>
                      <w:szCs w:val="18"/>
                    </w:rPr>
                    <w:t>250</w:t>
                  </w:r>
                </w:p>
              </w:tc>
              <w:tc>
                <w:tcPr>
                  <w:tcW w:w="922" w:type="dxa"/>
                </w:tcPr>
                <w:p w:rsidR="000F0C32" w:rsidRPr="00650A90" w:rsidRDefault="00650A90" w:rsidP="000F0C32">
                  <w:pPr>
                    <w:spacing w:after="0"/>
                    <w:jc w:val="right"/>
                    <w:rPr>
                      <w:rFonts w:ascii="Tahoma" w:hAnsi="Tahoma" w:cs="Tahoma"/>
                      <w:sz w:val="18"/>
                      <w:szCs w:val="18"/>
                    </w:rPr>
                  </w:pPr>
                  <w:r>
                    <w:rPr>
                      <w:rFonts w:ascii="Tahoma" w:hAnsi="Tahoma" w:cs="Tahoma"/>
                      <w:sz w:val="18"/>
                      <w:szCs w:val="18"/>
                    </w:rPr>
                    <w:t>3</w:t>
                  </w:r>
                </w:p>
              </w:tc>
            </w:tr>
            <w:tr w:rsidR="000F0C32" w:rsidRPr="00A604D1" w:rsidTr="000F0C32">
              <w:tc>
                <w:tcPr>
                  <w:tcW w:w="4352" w:type="dxa"/>
                </w:tcPr>
                <w:p w:rsidR="000F0C32" w:rsidRPr="00650A90" w:rsidRDefault="000F0C32" w:rsidP="000F0C32">
                  <w:pPr>
                    <w:spacing w:after="0"/>
                    <w:rPr>
                      <w:rFonts w:ascii="Tahoma" w:hAnsi="Tahoma" w:cs="Tahoma"/>
                      <w:sz w:val="18"/>
                      <w:szCs w:val="18"/>
                    </w:rPr>
                  </w:pPr>
                  <w:r w:rsidRPr="00650A90">
                    <w:rPr>
                      <w:rFonts w:ascii="Tahoma" w:hAnsi="Tahoma" w:cs="Tahoma"/>
                      <w:sz w:val="18"/>
                      <w:szCs w:val="18"/>
                    </w:rPr>
                    <w:t>Book Discussion Questions (from Elmer)</w:t>
                  </w:r>
                </w:p>
              </w:tc>
              <w:tc>
                <w:tcPr>
                  <w:tcW w:w="963" w:type="dxa"/>
                </w:tcPr>
                <w:p w:rsidR="000F0C32" w:rsidRPr="00650A90" w:rsidRDefault="000F0C32" w:rsidP="000F0C32">
                  <w:pPr>
                    <w:spacing w:after="0"/>
                    <w:jc w:val="right"/>
                    <w:rPr>
                      <w:rFonts w:ascii="Tahoma" w:hAnsi="Tahoma" w:cs="Tahoma"/>
                      <w:sz w:val="18"/>
                      <w:szCs w:val="18"/>
                    </w:rPr>
                  </w:pPr>
                  <w:r w:rsidRPr="00650A90">
                    <w:rPr>
                      <w:rFonts w:ascii="Tahoma" w:hAnsi="Tahoma" w:cs="Tahoma"/>
                      <w:sz w:val="18"/>
                      <w:szCs w:val="18"/>
                    </w:rPr>
                    <w:t>250</w:t>
                  </w:r>
                </w:p>
              </w:tc>
              <w:tc>
                <w:tcPr>
                  <w:tcW w:w="922" w:type="dxa"/>
                </w:tcPr>
                <w:p w:rsidR="000F0C32" w:rsidRPr="00650A90" w:rsidRDefault="000F0C32" w:rsidP="000F0C32">
                  <w:pPr>
                    <w:spacing w:after="0"/>
                    <w:jc w:val="right"/>
                    <w:rPr>
                      <w:rFonts w:ascii="Tahoma" w:hAnsi="Tahoma" w:cs="Tahoma"/>
                      <w:sz w:val="18"/>
                      <w:szCs w:val="18"/>
                    </w:rPr>
                  </w:pPr>
                  <w:r w:rsidRPr="00650A90">
                    <w:rPr>
                      <w:rFonts w:ascii="Tahoma" w:hAnsi="Tahoma" w:cs="Tahoma"/>
                      <w:sz w:val="18"/>
                      <w:szCs w:val="18"/>
                    </w:rPr>
                    <w:t>5</w:t>
                  </w:r>
                </w:p>
              </w:tc>
            </w:tr>
            <w:tr w:rsidR="000F0C32" w:rsidRPr="00A604D1" w:rsidTr="000F0C32">
              <w:tc>
                <w:tcPr>
                  <w:tcW w:w="4352" w:type="dxa"/>
                </w:tcPr>
                <w:p w:rsidR="000F0C32" w:rsidRPr="00650A90" w:rsidRDefault="000F0C32" w:rsidP="000F0C32">
                  <w:pPr>
                    <w:spacing w:after="0"/>
                    <w:rPr>
                      <w:rFonts w:ascii="Tahoma" w:hAnsi="Tahoma" w:cs="Tahoma"/>
                      <w:sz w:val="18"/>
                      <w:szCs w:val="18"/>
                    </w:rPr>
                  </w:pPr>
                  <w:r w:rsidRPr="00650A90">
                    <w:rPr>
                      <w:rFonts w:ascii="Tahoma" w:hAnsi="Tahoma" w:cs="Tahoma"/>
                      <w:sz w:val="18"/>
                      <w:szCs w:val="18"/>
                    </w:rPr>
                    <w:t>Transferable Concepts Paper (2000 words)</w:t>
                  </w:r>
                </w:p>
              </w:tc>
              <w:tc>
                <w:tcPr>
                  <w:tcW w:w="963" w:type="dxa"/>
                </w:tcPr>
                <w:p w:rsidR="000F0C32" w:rsidRPr="00650A90" w:rsidRDefault="000F0C32" w:rsidP="000F0C32">
                  <w:pPr>
                    <w:spacing w:after="0"/>
                    <w:jc w:val="right"/>
                    <w:rPr>
                      <w:rFonts w:ascii="Tahoma" w:hAnsi="Tahoma" w:cs="Tahoma"/>
                      <w:sz w:val="18"/>
                      <w:szCs w:val="18"/>
                    </w:rPr>
                  </w:pPr>
                  <w:r w:rsidRPr="00650A90">
                    <w:rPr>
                      <w:rFonts w:ascii="Tahoma" w:hAnsi="Tahoma" w:cs="Tahoma"/>
                      <w:sz w:val="18"/>
                      <w:szCs w:val="18"/>
                    </w:rPr>
                    <w:t>500</w:t>
                  </w:r>
                </w:p>
              </w:tc>
              <w:tc>
                <w:tcPr>
                  <w:tcW w:w="922" w:type="dxa"/>
                </w:tcPr>
                <w:p w:rsidR="000F0C32" w:rsidRPr="00650A90" w:rsidRDefault="000F0C32" w:rsidP="00650A90">
                  <w:pPr>
                    <w:spacing w:after="0"/>
                    <w:jc w:val="right"/>
                    <w:rPr>
                      <w:rFonts w:ascii="Tahoma" w:hAnsi="Tahoma" w:cs="Tahoma"/>
                      <w:sz w:val="18"/>
                      <w:szCs w:val="18"/>
                    </w:rPr>
                  </w:pPr>
                  <w:r w:rsidRPr="00650A90">
                    <w:rPr>
                      <w:rFonts w:ascii="Tahoma" w:hAnsi="Tahoma" w:cs="Tahoma"/>
                      <w:sz w:val="18"/>
                      <w:szCs w:val="18"/>
                    </w:rPr>
                    <w:t>1</w:t>
                  </w:r>
                  <w:r w:rsidR="00650A90">
                    <w:rPr>
                      <w:rFonts w:ascii="Tahoma" w:hAnsi="Tahoma" w:cs="Tahoma"/>
                      <w:sz w:val="18"/>
                      <w:szCs w:val="18"/>
                    </w:rPr>
                    <w:t>2</w:t>
                  </w:r>
                </w:p>
              </w:tc>
            </w:tr>
            <w:tr w:rsidR="000F0C32" w:rsidRPr="00A604D1" w:rsidTr="000F0C32">
              <w:tc>
                <w:tcPr>
                  <w:tcW w:w="4352" w:type="dxa"/>
                </w:tcPr>
                <w:p w:rsidR="000F0C32" w:rsidRPr="00A74735" w:rsidRDefault="000F0C32" w:rsidP="000F0C32">
                  <w:pPr>
                    <w:spacing w:after="0"/>
                    <w:jc w:val="right"/>
                    <w:rPr>
                      <w:rFonts w:cs="Tahoma"/>
                      <w:b/>
                    </w:rPr>
                  </w:pPr>
                  <w:r w:rsidRPr="00A74735">
                    <w:rPr>
                      <w:rFonts w:cs="Tahoma"/>
                      <w:b/>
                    </w:rPr>
                    <w:t>Total</w:t>
                  </w:r>
                </w:p>
              </w:tc>
              <w:tc>
                <w:tcPr>
                  <w:tcW w:w="963" w:type="dxa"/>
                </w:tcPr>
                <w:p w:rsidR="000F0C32" w:rsidRPr="00A74735" w:rsidRDefault="000F0C32" w:rsidP="000F0C32">
                  <w:pPr>
                    <w:spacing w:after="0"/>
                    <w:jc w:val="right"/>
                    <w:rPr>
                      <w:rFonts w:cs="Tahoma"/>
                      <w:b/>
                    </w:rPr>
                  </w:pPr>
                  <w:r w:rsidRPr="00A74735">
                    <w:rPr>
                      <w:rFonts w:cs="Tahoma"/>
                      <w:b/>
                    </w:rPr>
                    <w:t>1000</w:t>
                  </w:r>
                </w:p>
              </w:tc>
              <w:tc>
                <w:tcPr>
                  <w:tcW w:w="922" w:type="dxa"/>
                </w:tcPr>
                <w:p w:rsidR="000F0C32" w:rsidRPr="00A74735" w:rsidRDefault="00650A90" w:rsidP="00650A90">
                  <w:pPr>
                    <w:spacing w:after="0"/>
                    <w:jc w:val="right"/>
                    <w:rPr>
                      <w:rFonts w:cs="Tahoma"/>
                      <w:b/>
                    </w:rPr>
                  </w:pPr>
                  <w:r>
                    <w:rPr>
                      <w:rFonts w:cs="Tahoma"/>
                      <w:b/>
                    </w:rPr>
                    <w:t>90</w:t>
                  </w:r>
                </w:p>
              </w:tc>
            </w:tr>
          </w:tbl>
          <w:p w:rsidR="00A604D1" w:rsidRPr="00A604D1" w:rsidRDefault="00A604D1" w:rsidP="00A604D1">
            <w:pPr>
              <w:rPr>
                <w:rFonts w:ascii="Tahoma" w:hAnsi="Tahoma" w:cs="Tahoma"/>
                <w:sz w:val="18"/>
                <w:szCs w:val="18"/>
              </w:rPr>
            </w:pPr>
            <w:r w:rsidRPr="00A604D1">
              <w:rPr>
                <w:rFonts w:ascii="Tahoma" w:hAnsi="Tahoma" w:cs="Tahoma"/>
                <w:sz w:val="18"/>
                <w:szCs w:val="18"/>
              </w:rPr>
              <w:t xml:space="preserve">Grading scale is:  </w:t>
            </w:r>
          </w:p>
          <w:tbl>
            <w:tblPr>
              <w:tblW w:w="5532" w:type="dxa"/>
              <w:tblLook w:val="01E0" w:firstRow="1" w:lastRow="1" w:firstColumn="1" w:lastColumn="1" w:noHBand="0" w:noVBand="0"/>
            </w:tblPr>
            <w:tblGrid>
              <w:gridCol w:w="525"/>
              <w:gridCol w:w="1014"/>
              <w:gridCol w:w="484"/>
              <w:gridCol w:w="924"/>
              <w:gridCol w:w="450"/>
              <w:gridCol w:w="900"/>
              <w:gridCol w:w="243"/>
              <w:gridCol w:w="117"/>
              <w:gridCol w:w="875"/>
            </w:tblGrid>
            <w:tr w:rsidR="00FF5DB6" w:rsidRPr="00A604D1" w:rsidTr="00FF5DB6">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A</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1000-930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879-830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900"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749-720</w:t>
                  </w:r>
                </w:p>
              </w:tc>
              <w:tc>
                <w:tcPr>
                  <w:tcW w:w="360" w:type="dxa"/>
                  <w:gridSpan w:val="2"/>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F</w:t>
                  </w:r>
                </w:p>
              </w:tc>
              <w:tc>
                <w:tcPr>
                  <w:tcW w:w="875"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599&gt;</w:t>
                  </w:r>
                </w:p>
              </w:tc>
            </w:tr>
            <w:tr w:rsidR="00FF5DB6" w:rsidRPr="00A604D1" w:rsidTr="00FF5DB6">
              <w:trPr>
                <w:gridAfter w:val="2"/>
                <w:wAfter w:w="992" w:type="dxa"/>
              </w:trPr>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A-</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929-900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829-800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1143" w:type="dxa"/>
                  <w:gridSpan w:val="2"/>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719-700</w:t>
                  </w:r>
                </w:p>
              </w:tc>
            </w:tr>
            <w:tr w:rsidR="00FF5DB6" w:rsidRPr="00A604D1" w:rsidTr="00FF5DB6">
              <w:trPr>
                <w:gridAfter w:val="2"/>
                <w:wAfter w:w="992" w:type="dxa"/>
              </w:trPr>
              <w:tc>
                <w:tcPr>
                  <w:tcW w:w="525"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B+</w:t>
                  </w:r>
                </w:p>
              </w:tc>
              <w:tc>
                <w:tcPr>
                  <w:tcW w:w="101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899-880</w:t>
                  </w:r>
                </w:p>
              </w:tc>
              <w:tc>
                <w:tcPr>
                  <w:tcW w:w="484"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C+</w:t>
                  </w:r>
                </w:p>
              </w:tc>
              <w:tc>
                <w:tcPr>
                  <w:tcW w:w="924" w:type="dxa"/>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799-750</w:t>
                  </w:r>
                </w:p>
              </w:tc>
              <w:tc>
                <w:tcPr>
                  <w:tcW w:w="450" w:type="dxa"/>
                </w:tcPr>
                <w:p w:rsidR="00FF5DB6" w:rsidRPr="00A604D1" w:rsidRDefault="00FF5DB6" w:rsidP="00740459">
                  <w:pPr>
                    <w:spacing w:after="0"/>
                    <w:rPr>
                      <w:rFonts w:ascii="Tahoma" w:hAnsi="Tahoma" w:cs="Tahoma"/>
                      <w:b/>
                      <w:sz w:val="18"/>
                      <w:szCs w:val="18"/>
                    </w:rPr>
                  </w:pPr>
                  <w:r w:rsidRPr="00A604D1">
                    <w:rPr>
                      <w:rFonts w:ascii="Tahoma" w:hAnsi="Tahoma" w:cs="Tahoma"/>
                      <w:b/>
                      <w:sz w:val="18"/>
                      <w:szCs w:val="18"/>
                    </w:rPr>
                    <w:t>D</w:t>
                  </w:r>
                </w:p>
              </w:tc>
              <w:tc>
                <w:tcPr>
                  <w:tcW w:w="1143" w:type="dxa"/>
                  <w:gridSpan w:val="2"/>
                </w:tcPr>
                <w:p w:rsidR="00FF5DB6" w:rsidRPr="00A604D1" w:rsidRDefault="00FF5DB6" w:rsidP="00740459">
                  <w:pPr>
                    <w:spacing w:after="0"/>
                    <w:rPr>
                      <w:rFonts w:ascii="Tahoma" w:hAnsi="Tahoma" w:cs="Tahoma"/>
                      <w:sz w:val="18"/>
                      <w:szCs w:val="18"/>
                    </w:rPr>
                  </w:pPr>
                  <w:r w:rsidRPr="00A604D1">
                    <w:rPr>
                      <w:rFonts w:ascii="Tahoma" w:hAnsi="Tahoma" w:cs="Tahoma"/>
                      <w:sz w:val="18"/>
                      <w:szCs w:val="18"/>
                    </w:rPr>
                    <w:t>699-600</w:t>
                  </w:r>
                </w:p>
              </w:tc>
            </w:tr>
          </w:tbl>
          <w:p w:rsidR="00A604D1" w:rsidRDefault="00A604D1" w:rsidP="004A607A"/>
        </w:tc>
        <w:tc>
          <w:tcPr>
            <w:tcW w:w="2049" w:type="dxa"/>
            <w:tcBorders>
              <w:left w:val="single" w:sz="4" w:space="0" w:color="auto"/>
              <w:right w:val="nil"/>
            </w:tcBorders>
          </w:tcPr>
          <w:p w:rsidR="00CA4B84" w:rsidRPr="00CA4B84" w:rsidRDefault="00CA4B84" w:rsidP="00CA4B84">
            <w:pPr>
              <w:rPr>
                <w:b/>
                <w:sz w:val="18"/>
                <w:szCs w:val="18"/>
              </w:rPr>
            </w:pPr>
            <w:r w:rsidRPr="00CA4B84">
              <w:rPr>
                <w:b/>
                <w:sz w:val="18"/>
                <w:szCs w:val="18"/>
              </w:rPr>
              <w:t>Attendance Policy</w:t>
            </w:r>
          </w:p>
          <w:p w:rsidR="00CA4B84" w:rsidRPr="00CA4B84" w:rsidRDefault="00CA4B84" w:rsidP="00CA4B84">
            <w:pPr>
              <w:rPr>
                <w:b/>
                <w:sz w:val="18"/>
                <w:szCs w:val="18"/>
              </w:rPr>
            </w:pPr>
            <w:r w:rsidRPr="00CA4B84">
              <w:rPr>
                <w:sz w:val="18"/>
                <w:szCs w:val="18"/>
              </w:rPr>
              <w:t>Regular attendance an</w:t>
            </w:r>
            <w:r w:rsidR="002634C1">
              <w:rPr>
                <w:sz w:val="18"/>
                <w:szCs w:val="18"/>
              </w:rPr>
              <w:t xml:space="preserve">d participation is </w:t>
            </w:r>
            <w:r w:rsidRPr="00CA4B84">
              <w:rPr>
                <w:sz w:val="18"/>
                <w:szCs w:val="18"/>
              </w:rPr>
              <w:t>expected. You will lose 50 poi</w:t>
            </w:r>
            <w:r w:rsidR="00F67850">
              <w:rPr>
                <w:sz w:val="18"/>
                <w:szCs w:val="18"/>
              </w:rPr>
              <w:t>nts for every unexcused absence (</w:t>
            </w:r>
            <w:r w:rsidR="002634C1">
              <w:rPr>
                <w:sz w:val="18"/>
                <w:szCs w:val="18"/>
              </w:rPr>
              <w:t>excuse only considered</w:t>
            </w:r>
            <w:r w:rsidR="00F67850">
              <w:rPr>
                <w:sz w:val="18"/>
                <w:szCs w:val="18"/>
              </w:rPr>
              <w:t xml:space="preserve"> if </w:t>
            </w:r>
            <w:r w:rsidR="002634C1">
              <w:rPr>
                <w:sz w:val="18"/>
                <w:szCs w:val="18"/>
              </w:rPr>
              <w:t xml:space="preserve">instructor is </w:t>
            </w:r>
            <w:r w:rsidR="00F67850">
              <w:rPr>
                <w:sz w:val="18"/>
                <w:szCs w:val="18"/>
              </w:rPr>
              <w:t>informed prior to class time).</w:t>
            </w:r>
            <w:r w:rsidRPr="00CA4B84">
              <w:rPr>
                <w:sz w:val="18"/>
                <w:szCs w:val="18"/>
              </w:rPr>
              <w:t xml:space="preserve"> You have an attendance “buffer” of one day.  </w:t>
            </w:r>
          </w:p>
          <w:p w:rsidR="00CA4B84" w:rsidRPr="00CA4B84" w:rsidRDefault="00CA4B84" w:rsidP="00CA4B84">
            <w:pPr>
              <w:rPr>
                <w:b/>
                <w:sz w:val="18"/>
                <w:szCs w:val="18"/>
              </w:rPr>
            </w:pPr>
          </w:p>
          <w:p w:rsidR="00A604D1" w:rsidRPr="00CA4B84" w:rsidRDefault="00CA4B84" w:rsidP="00F67850">
            <w:pPr>
              <w:rPr>
                <w:sz w:val="18"/>
                <w:szCs w:val="18"/>
              </w:rPr>
            </w:pPr>
            <w:r w:rsidRPr="00CA4B84">
              <w:rPr>
                <w:sz w:val="18"/>
                <w:szCs w:val="18"/>
              </w:rPr>
              <w:t>Sleeping, tex</w:t>
            </w:r>
            <w:r w:rsidR="002634C1">
              <w:rPr>
                <w:sz w:val="18"/>
                <w:szCs w:val="18"/>
              </w:rPr>
              <w:t xml:space="preserve">ting, surfing the internet, </w:t>
            </w:r>
            <w:r w:rsidR="00A15F8A">
              <w:rPr>
                <w:sz w:val="18"/>
                <w:szCs w:val="18"/>
              </w:rPr>
              <w:t xml:space="preserve">&amp; </w:t>
            </w:r>
            <w:r w:rsidR="002634C1">
              <w:rPr>
                <w:sz w:val="18"/>
                <w:szCs w:val="18"/>
              </w:rPr>
              <w:t>excessive talking</w:t>
            </w:r>
            <w:r w:rsidRPr="00CA4B84">
              <w:rPr>
                <w:sz w:val="18"/>
                <w:szCs w:val="18"/>
              </w:rPr>
              <w:t xml:space="preserve"> could</w:t>
            </w:r>
            <w:r w:rsidR="00F67850">
              <w:rPr>
                <w:sz w:val="18"/>
                <w:szCs w:val="18"/>
              </w:rPr>
              <w:t xml:space="preserve"> be counted as an absence by </w:t>
            </w:r>
            <w:r w:rsidRPr="00CA4B84">
              <w:rPr>
                <w:sz w:val="18"/>
                <w:szCs w:val="18"/>
              </w:rPr>
              <w:t>instructor</w:t>
            </w:r>
            <w:r w:rsidR="00F67850">
              <w:rPr>
                <w:sz w:val="18"/>
                <w:szCs w:val="18"/>
              </w:rPr>
              <w:t>’s discretion</w:t>
            </w:r>
            <w:r w:rsidRPr="00CA4B84">
              <w:rPr>
                <w:sz w:val="18"/>
                <w:szCs w:val="18"/>
              </w:rPr>
              <w:t>.</w:t>
            </w:r>
            <w:r w:rsidR="002634C1">
              <w:rPr>
                <w:sz w:val="18"/>
                <w:szCs w:val="18"/>
              </w:rPr>
              <w:t xml:space="preserve"> The MVNU policy on class att</w:t>
            </w:r>
            <w:r w:rsidR="00F67850">
              <w:rPr>
                <w:sz w:val="18"/>
                <w:szCs w:val="18"/>
              </w:rPr>
              <w:t>endance provides excused absences</w:t>
            </w:r>
            <w:r w:rsidR="0059701D">
              <w:rPr>
                <w:sz w:val="18"/>
                <w:szCs w:val="18"/>
              </w:rPr>
              <w:t xml:space="preserve"> </w:t>
            </w:r>
            <w:r w:rsidR="002634C1">
              <w:rPr>
                <w:sz w:val="18"/>
                <w:szCs w:val="18"/>
              </w:rPr>
              <w:t>for these</w:t>
            </w:r>
          </w:p>
        </w:tc>
        <w:tc>
          <w:tcPr>
            <w:tcW w:w="2337" w:type="dxa"/>
            <w:tcBorders>
              <w:left w:val="nil"/>
            </w:tcBorders>
          </w:tcPr>
          <w:p w:rsidR="00CA4B84" w:rsidRPr="00CA4B84" w:rsidRDefault="00F67850" w:rsidP="00CA4B84">
            <w:pPr>
              <w:rPr>
                <w:b/>
                <w:sz w:val="18"/>
                <w:szCs w:val="18"/>
              </w:rPr>
            </w:pPr>
            <w:r>
              <w:rPr>
                <w:sz w:val="18"/>
                <w:szCs w:val="18"/>
              </w:rPr>
              <w:t xml:space="preserve"> </w:t>
            </w:r>
            <w:proofErr w:type="gramStart"/>
            <w:r>
              <w:rPr>
                <w:sz w:val="18"/>
                <w:szCs w:val="18"/>
              </w:rPr>
              <w:t>reasons</w:t>
            </w:r>
            <w:proofErr w:type="gramEnd"/>
            <w:r w:rsidR="00CA4B84" w:rsidRPr="00CA4B84">
              <w:rPr>
                <w:sz w:val="18"/>
                <w:szCs w:val="18"/>
              </w:rPr>
              <w:t xml:space="preserve">:  1) </w:t>
            </w:r>
            <w:r>
              <w:rPr>
                <w:sz w:val="18"/>
                <w:szCs w:val="18"/>
              </w:rPr>
              <w:t>participation in</w:t>
            </w:r>
            <w:r w:rsidR="00CA4B84" w:rsidRPr="00CA4B84">
              <w:rPr>
                <w:sz w:val="18"/>
                <w:szCs w:val="18"/>
              </w:rPr>
              <w:t xml:space="preserve"> official university organizations (e.g. sports teams) and pre-arranged </w:t>
            </w:r>
            <w:r>
              <w:rPr>
                <w:sz w:val="18"/>
                <w:szCs w:val="18"/>
              </w:rPr>
              <w:t xml:space="preserve">course </w:t>
            </w:r>
            <w:r w:rsidR="00CA4B84" w:rsidRPr="00CA4B84">
              <w:rPr>
                <w:sz w:val="18"/>
                <w:szCs w:val="18"/>
              </w:rPr>
              <w:t xml:space="preserve">trips;  2) </w:t>
            </w:r>
            <w:r>
              <w:rPr>
                <w:sz w:val="18"/>
                <w:szCs w:val="18"/>
              </w:rPr>
              <w:t xml:space="preserve">severe </w:t>
            </w:r>
            <w:r w:rsidR="00CA4B84" w:rsidRPr="00CA4B84">
              <w:rPr>
                <w:sz w:val="18"/>
                <w:szCs w:val="18"/>
              </w:rPr>
              <w:t>emergencies or death in the immediate family;  3) legal responsibilities; or 4) extended</w:t>
            </w:r>
            <w:r>
              <w:rPr>
                <w:sz w:val="18"/>
                <w:szCs w:val="18"/>
              </w:rPr>
              <w:t xml:space="preserve"> personal</w:t>
            </w:r>
            <w:r w:rsidR="00A15F8A">
              <w:rPr>
                <w:sz w:val="18"/>
                <w:szCs w:val="18"/>
              </w:rPr>
              <w:t xml:space="preserve"> illness when an</w:t>
            </w:r>
            <w:r w:rsidR="00CA4B84" w:rsidRPr="00CA4B84">
              <w:rPr>
                <w:sz w:val="18"/>
                <w:szCs w:val="18"/>
              </w:rPr>
              <w:t xml:space="preserve"> authorized medical official requires confinement to home, room, or hospital.  </w:t>
            </w:r>
          </w:p>
          <w:p w:rsidR="00A604D1" w:rsidRPr="00CA4B84" w:rsidRDefault="00CA4B84" w:rsidP="00F67850">
            <w:pPr>
              <w:rPr>
                <w:sz w:val="18"/>
                <w:szCs w:val="18"/>
              </w:rPr>
            </w:pPr>
            <w:r>
              <w:rPr>
                <w:sz w:val="18"/>
                <w:szCs w:val="18"/>
              </w:rPr>
              <w:t>(</w:t>
            </w:r>
            <w:r w:rsidR="00F67850">
              <w:rPr>
                <w:sz w:val="18"/>
                <w:szCs w:val="18"/>
              </w:rPr>
              <w:t xml:space="preserve">NOTE: The following </w:t>
            </w:r>
            <w:r w:rsidR="0059701D">
              <w:rPr>
                <w:sz w:val="18"/>
                <w:szCs w:val="18"/>
              </w:rPr>
              <w:t xml:space="preserve">are not excused absences: </w:t>
            </w:r>
            <w:r>
              <w:rPr>
                <w:sz w:val="18"/>
                <w:szCs w:val="18"/>
              </w:rPr>
              <w:t>Weddings</w:t>
            </w:r>
            <w:r w:rsidR="002634C1">
              <w:rPr>
                <w:sz w:val="18"/>
                <w:szCs w:val="18"/>
              </w:rPr>
              <w:t>, birthdays</w:t>
            </w:r>
            <w:r>
              <w:rPr>
                <w:sz w:val="18"/>
                <w:szCs w:val="18"/>
              </w:rPr>
              <w:t xml:space="preserve">, </w:t>
            </w:r>
            <w:r w:rsidR="002634C1">
              <w:rPr>
                <w:sz w:val="18"/>
                <w:szCs w:val="18"/>
              </w:rPr>
              <w:t xml:space="preserve">school functions, </w:t>
            </w:r>
            <w:r>
              <w:rPr>
                <w:sz w:val="18"/>
                <w:szCs w:val="18"/>
              </w:rPr>
              <w:t xml:space="preserve">holiday celebrations, </w:t>
            </w:r>
            <w:r w:rsidR="0059701D">
              <w:rPr>
                <w:sz w:val="18"/>
                <w:szCs w:val="18"/>
              </w:rPr>
              <w:t>work obligations</w:t>
            </w:r>
            <w:r w:rsidR="002634C1">
              <w:rPr>
                <w:sz w:val="18"/>
                <w:szCs w:val="18"/>
              </w:rPr>
              <w:t>, volunteer work</w:t>
            </w:r>
            <w:r w:rsidR="0059701D">
              <w:rPr>
                <w:sz w:val="18"/>
                <w:szCs w:val="18"/>
              </w:rPr>
              <w:t>, job interviews, hospital visits</w:t>
            </w:r>
            <w:r w:rsidR="002634C1">
              <w:rPr>
                <w:sz w:val="18"/>
                <w:szCs w:val="18"/>
              </w:rPr>
              <w:t>,</w:t>
            </w:r>
            <w:r w:rsidR="00F67850">
              <w:rPr>
                <w:sz w:val="18"/>
                <w:szCs w:val="18"/>
              </w:rPr>
              <w:t xml:space="preserve"> feeling sick or tired</w:t>
            </w:r>
            <w:r w:rsidR="0059701D">
              <w:rPr>
                <w:sz w:val="18"/>
                <w:szCs w:val="18"/>
              </w:rPr>
              <w:t>)</w:t>
            </w:r>
            <w:r w:rsidR="00F67850">
              <w:rPr>
                <w:sz w:val="18"/>
                <w:szCs w:val="18"/>
              </w:rPr>
              <w:t>.</w:t>
            </w:r>
            <w:r>
              <w:rPr>
                <w:sz w:val="18"/>
                <w:szCs w:val="18"/>
              </w:rPr>
              <w:t xml:space="preserve"> </w:t>
            </w:r>
          </w:p>
        </w:tc>
        <w:tc>
          <w:tcPr>
            <w:tcW w:w="2065" w:type="dxa"/>
            <w:tcBorders>
              <w:bottom w:val="single" w:sz="24" w:space="0" w:color="auto"/>
            </w:tcBorders>
          </w:tcPr>
          <w:p w:rsidR="00C206A3" w:rsidRPr="00774717" w:rsidRDefault="00A15F8A" w:rsidP="004A607A">
            <w:pPr>
              <w:rPr>
                <w:rFonts w:cs="Tahoma"/>
                <w:b/>
                <w:bCs/>
                <w:sz w:val="18"/>
                <w:szCs w:val="18"/>
              </w:rPr>
            </w:pPr>
            <w:r>
              <w:rPr>
                <w:rFonts w:cs="Tahoma"/>
                <w:b/>
                <w:bCs/>
                <w:sz w:val="18"/>
                <w:szCs w:val="18"/>
              </w:rPr>
              <w:t xml:space="preserve">Academic </w:t>
            </w:r>
            <w:r w:rsidR="00C206A3" w:rsidRPr="00774717">
              <w:rPr>
                <w:rFonts w:cs="Tahoma"/>
                <w:b/>
                <w:bCs/>
                <w:sz w:val="18"/>
                <w:szCs w:val="18"/>
              </w:rPr>
              <w:t xml:space="preserve">Integrity </w:t>
            </w:r>
          </w:p>
          <w:p w:rsidR="00A604D1" w:rsidRDefault="00C206A3" w:rsidP="002634C1">
            <w:r>
              <w:rPr>
                <w:rFonts w:cs="Tahoma"/>
                <w:bCs/>
                <w:sz w:val="18"/>
                <w:szCs w:val="18"/>
              </w:rPr>
              <w:t xml:space="preserve">MVNU seeks learners </w:t>
            </w:r>
            <w:r w:rsidR="002634C1">
              <w:rPr>
                <w:rFonts w:cs="Tahoma"/>
                <w:bCs/>
                <w:sz w:val="18"/>
                <w:szCs w:val="18"/>
              </w:rPr>
              <w:t xml:space="preserve">committed to </w:t>
            </w:r>
            <w:r w:rsidRPr="00C206A3">
              <w:rPr>
                <w:rFonts w:cs="Tahoma"/>
                <w:bCs/>
                <w:sz w:val="18"/>
                <w:szCs w:val="18"/>
              </w:rPr>
              <w:t xml:space="preserve">honesty among students, faculty, and staff, </w:t>
            </w:r>
            <w:r w:rsidR="002D104A">
              <w:rPr>
                <w:rFonts w:cs="Tahoma"/>
                <w:bCs/>
                <w:sz w:val="18"/>
                <w:szCs w:val="18"/>
              </w:rPr>
              <w:t xml:space="preserve">as the </w:t>
            </w:r>
            <w:r w:rsidR="002D104A" w:rsidRPr="00C206A3">
              <w:rPr>
                <w:rFonts w:cs="Tahoma"/>
                <w:bCs/>
                <w:sz w:val="18"/>
                <w:szCs w:val="18"/>
              </w:rPr>
              <w:t>standard governing expectations</w:t>
            </w:r>
            <w:r w:rsidRPr="00C206A3">
              <w:rPr>
                <w:rFonts w:cs="Tahoma"/>
                <w:bCs/>
                <w:sz w:val="18"/>
                <w:szCs w:val="18"/>
              </w:rPr>
              <w:t xml:space="preserve"> in </w:t>
            </w:r>
            <w:r w:rsidR="00AE0172">
              <w:rPr>
                <w:rFonts w:cs="Tahoma"/>
                <w:bCs/>
                <w:sz w:val="18"/>
                <w:szCs w:val="18"/>
              </w:rPr>
              <w:t>all</w:t>
            </w:r>
            <w:r w:rsidRPr="00C206A3">
              <w:rPr>
                <w:rFonts w:cs="Tahoma"/>
                <w:bCs/>
                <w:sz w:val="18"/>
                <w:szCs w:val="18"/>
              </w:rPr>
              <w:t xml:space="preserve"> campus </w:t>
            </w:r>
            <w:r w:rsidR="00AE0172">
              <w:rPr>
                <w:rFonts w:cs="Tahoma"/>
                <w:bCs/>
                <w:sz w:val="18"/>
                <w:szCs w:val="18"/>
              </w:rPr>
              <w:t xml:space="preserve">and educational </w:t>
            </w:r>
            <w:r w:rsidRPr="00C206A3">
              <w:rPr>
                <w:rFonts w:cs="Tahoma"/>
                <w:bCs/>
                <w:sz w:val="18"/>
                <w:szCs w:val="18"/>
              </w:rPr>
              <w:t xml:space="preserve">activities.  As a Christian community, </w:t>
            </w:r>
            <w:r>
              <w:rPr>
                <w:rFonts w:cs="Tahoma"/>
                <w:bCs/>
                <w:sz w:val="18"/>
                <w:szCs w:val="18"/>
              </w:rPr>
              <w:t>there is</w:t>
            </w:r>
            <w:r w:rsidRPr="00C206A3">
              <w:rPr>
                <w:rFonts w:cs="Tahoma"/>
                <w:bCs/>
                <w:sz w:val="18"/>
                <w:szCs w:val="18"/>
              </w:rPr>
              <w:t xml:space="preserve"> a moral and ethical responsibility to uphold this standard </w:t>
            </w:r>
            <w:r w:rsidR="00774717">
              <w:rPr>
                <w:rFonts w:cs="Tahoma"/>
                <w:bCs/>
                <w:sz w:val="18"/>
                <w:szCs w:val="18"/>
              </w:rPr>
              <w:t xml:space="preserve">as </w:t>
            </w:r>
            <w:r>
              <w:rPr>
                <w:rFonts w:cs="Tahoma"/>
                <w:bCs/>
                <w:sz w:val="18"/>
                <w:szCs w:val="18"/>
              </w:rPr>
              <w:t>found in the Academic Catalog (for examples of violations).</w:t>
            </w:r>
            <w:r w:rsidRPr="00C206A3">
              <w:rPr>
                <w:rFonts w:cs="Tahoma"/>
                <w:bCs/>
                <w:sz w:val="18"/>
                <w:szCs w:val="18"/>
              </w:rPr>
              <w:t xml:space="preserve"> </w:t>
            </w:r>
            <w:r w:rsidR="00774717">
              <w:rPr>
                <w:rFonts w:cs="Tahoma"/>
                <w:bCs/>
                <w:sz w:val="18"/>
                <w:szCs w:val="18"/>
              </w:rPr>
              <w:t>All course work submitted to instructor(s)</w:t>
            </w:r>
            <w:r w:rsidR="00AE0172">
              <w:rPr>
                <w:rFonts w:cs="Tahoma"/>
                <w:bCs/>
                <w:sz w:val="18"/>
                <w:szCs w:val="18"/>
              </w:rPr>
              <w:t xml:space="preserve"> should be evidence of </w:t>
            </w:r>
            <w:r w:rsidR="00774717">
              <w:rPr>
                <w:rFonts w:cs="Tahoma"/>
                <w:bCs/>
                <w:sz w:val="18"/>
                <w:szCs w:val="18"/>
              </w:rPr>
              <w:t xml:space="preserve">personal learning </w:t>
            </w:r>
            <w:r w:rsidR="00AE0172">
              <w:rPr>
                <w:rFonts w:cs="Tahoma"/>
                <w:bCs/>
                <w:sz w:val="18"/>
                <w:szCs w:val="18"/>
              </w:rPr>
              <w:t>endeavors</w:t>
            </w:r>
            <w:r w:rsidR="00774717">
              <w:rPr>
                <w:rFonts w:cs="Tahoma"/>
                <w:bCs/>
                <w:sz w:val="18"/>
                <w:szCs w:val="18"/>
              </w:rPr>
              <w:t>.</w:t>
            </w:r>
          </w:p>
        </w:tc>
      </w:tr>
      <w:tr w:rsidR="00F67850" w:rsidTr="00AE0172">
        <w:tc>
          <w:tcPr>
            <w:tcW w:w="6469" w:type="dxa"/>
            <w:tcBorders>
              <w:top w:val="nil"/>
              <w:left w:val="nil"/>
              <w:bottom w:val="nil"/>
            </w:tcBorders>
          </w:tcPr>
          <w:p w:rsidR="00F0094A" w:rsidRPr="00CA4B84" w:rsidRDefault="00F0094A" w:rsidP="00F0094A">
            <w:pPr>
              <w:rPr>
                <w:rFonts w:ascii="Tahoma" w:hAnsi="Tahoma" w:cs="Tahoma"/>
                <w:b/>
                <w:bCs/>
                <w:sz w:val="24"/>
                <w:szCs w:val="18"/>
              </w:rPr>
            </w:pPr>
            <w:r w:rsidRPr="00CA4B84">
              <w:rPr>
                <w:rFonts w:ascii="Tahoma" w:hAnsi="Tahoma" w:cs="Tahoma"/>
                <w:b/>
                <w:bCs/>
                <w:sz w:val="24"/>
                <w:szCs w:val="18"/>
              </w:rPr>
              <w:t xml:space="preserve">One course learning hour equals . . .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10-15 pages of reading (1000 level) (300 page book = 30 learning hours)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15 pages of reading (2000 level) (300 page book = 20 learning hours)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15-20 pages of reading (3000 level) (300 page book = 15-20 learning </w:t>
            </w:r>
            <w:proofErr w:type="spellStart"/>
            <w:r>
              <w:rPr>
                <w:rFonts w:ascii="Tahoma" w:hAnsi="Tahoma" w:cs="Tahoma"/>
                <w:sz w:val="18"/>
                <w:szCs w:val="18"/>
              </w:rPr>
              <w:t>hrs</w:t>
            </w:r>
            <w:proofErr w:type="spellEnd"/>
            <w:r>
              <w:rPr>
                <w:rFonts w:ascii="Tahoma" w:hAnsi="Tahoma" w:cs="Tahoma"/>
                <w:sz w:val="18"/>
                <w:szCs w:val="18"/>
              </w:rPr>
              <w:t>)</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20-25 pages of reading (4000 level) (300 page book = 15 learning hours)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2 pages of writing (500 words) (add one hour of research for every research page written, no extra hours added for reflection papers)</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1 minute of video</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3 minutes of presentation with visual aids (</w:t>
            </w:r>
            <w:proofErr w:type="spellStart"/>
            <w:r>
              <w:rPr>
                <w:rFonts w:ascii="Tahoma" w:hAnsi="Tahoma" w:cs="Tahoma"/>
                <w:sz w:val="18"/>
                <w:szCs w:val="18"/>
              </w:rPr>
              <w:t>Powerpoint</w:t>
            </w:r>
            <w:proofErr w:type="spellEnd"/>
            <w:r>
              <w:rPr>
                <w:rFonts w:ascii="Tahoma" w:hAnsi="Tahoma" w:cs="Tahoma"/>
                <w:sz w:val="18"/>
                <w:szCs w:val="18"/>
              </w:rPr>
              <w:t xml:space="preserve">, Prezi, object lesson, skit, illustration, dialogue, etc.)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60 minutes of class time or </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60 minutes of research</w:t>
            </w:r>
          </w:p>
          <w:p w:rsid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 xml:space="preserve">60 minutes of exam time </w:t>
            </w:r>
          </w:p>
          <w:p w:rsidR="00A604D1" w:rsidRPr="00F0094A" w:rsidRDefault="00F0094A" w:rsidP="00F0094A">
            <w:pPr>
              <w:pStyle w:val="ListParagraph"/>
              <w:numPr>
                <w:ilvl w:val="0"/>
                <w:numId w:val="2"/>
              </w:numPr>
              <w:ind w:left="212" w:hanging="180"/>
              <w:rPr>
                <w:rFonts w:ascii="Tahoma" w:hAnsi="Tahoma" w:cs="Tahoma"/>
                <w:sz w:val="18"/>
                <w:szCs w:val="18"/>
              </w:rPr>
            </w:pPr>
            <w:r>
              <w:rPr>
                <w:rFonts w:ascii="Tahoma" w:hAnsi="Tahoma" w:cs="Tahoma"/>
                <w:sz w:val="18"/>
                <w:szCs w:val="18"/>
              </w:rPr>
              <w:t>All scheduled time spent in seminars/conferences/field trips (e.g. LEAP seminar should be added into total course work hours) excluding travel</w:t>
            </w:r>
          </w:p>
        </w:tc>
        <w:tc>
          <w:tcPr>
            <w:tcW w:w="2049" w:type="dxa"/>
          </w:tcPr>
          <w:p w:rsidR="00A604D1" w:rsidRPr="0059701D" w:rsidRDefault="00AE0172" w:rsidP="004A607A">
            <w:pPr>
              <w:rPr>
                <w:b/>
                <w:sz w:val="18"/>
                <w:szCs w:val="18"/>
              </w:rPr>
            </w:pPr>
            <w:r>
              <w:rPr>
                <w:b/>
                <w:sz w:val="18"/>
                <w:szCs w:val="18"/>
              </w:rPr>
              <w:t>Submitting Assignments</w:t>
            </w:r>
          </w:p>
          <w:p w:rsidR="0059701D" w:rsidRDefault="00CA4B84" w:rsidP="00CA4B84">
            <w:pPr>
              <w:rPr>
                <w:sz w:val="18"/>
                <w:szCs w:val="18"/>
              </w:rPr>
            </w:pPr>
            <w:r w:rsidRPr="0059701D">
              <w:rPr>
                <w:sz w:val="18"/>
                <w:szCs w:val="18"/>
              </w:rPr>
              <w:t>Assignments are due on the due date</w:t>
            </w:r>
            <w:r w:rsidR="0059701D" w:rsidRPr="0059701D">
              <w:rPr>
                <w:sz w:val="18"/>
                <w:szCs w:val="18"/>
              </w:rPr>
              <w:t xml:space="preserve"> at class time</w:t>
            </w:r>
            <w:r w:rsidR="00BD054B">
              <w:rPr>
                <w:sz w:val="18"/>
                <w:szCs w:val="18"/>
              </w:rPr>
              <w:t>. No exceptions</w:t>
            </w:r>
            <w:r w:rsidRPr="0059701D">
              <w:rPr>
                <w:sz w:val="18"/>
                <w:szCs w:val="18"/>
              </w:rPr>
              <w:t>. Nothing accepted by email, either.</w:t>
            </w:r>
            <w:r w:rsidR="0059701D" w:rsidRPr="0059701D">
              <w:rPr>
                <w:sz w:val="18"/>
                <w:szCs w:val="18"/>
              </w:rPr>
              <w:t xml:space="preserve"> Standard </w:t>
            </w:r>
            <w:r w:rsidR="0059701D">
              <w:rPr>
                <w:sz w:val="18"/>
                <w:szCs w:val="18"/>
              </w:rPr>
              <w:t xml:space="preserve">submission </w:t>
            </w:r>
            <w:r w:rsidR="0059701D" w:rsidRPr="0059701D">
              <w:rPr>
                <w:sz w:val="18"/>
                <w:szCs w:val="18"/>
              </w:rPr>
              <w:t xml:space="preserve">will be paper copy in class </w:t>
            </w:r>
            <w:r w:rsidR="00F67850">
              <w:rPr>
                <w:sz w:val="18"/>
                <w:szCs w:val="18"/>
              </w:rPr>
              <w:t>and/or to Moodle (</w:t>
            </w:r>
            <w:proofErr w:type="spellStart"/>
            <w:r w:rsidR="00F67850">
              <w:rPr>
                <w:sz w:val="18"/>
                <w:szCs w:val="18"/>
              </w:rPr>
              <w:t>TurnItIn</w:t>
            </w:r>
            <w:proofErr w:type="spellEnd"/>
            <w:r w:rsidR="00F67850">
              <w:rPr>
                <w:sz w:val="18"/>
                <w:szCs w:val="18"/>
              </w:rPr>
              <w:t xml:space="preserve">) </w:t>
            </w:r>
            <w:r w:rsidR="0059701D" w:rsidRPr="0059701D">
              <w:rPr>
                <w:sz w:val="18"/>
                <w:szCs w:val="18"/>
              </w:rPr>
              <w:t>unless otherwise noted.</w:t>
            </w:r>
          </w:p>
          <w:p w:rsidR="0059701D" w:rsidRDefault="0059701D" w:rsidP="00CA4B84">
            <w:r>
              <w:rPr>
                <w:sz w:val="18"/>
                <w:szCs w:val="18"/>
              </w:rPr>
              <w:t>12pt font, double-spaced, proper APA or MLA citations, no grammar or spelling errors</w:t>
            </w:r>
          </w:p>
        </w:tc>
        <w:tc>
          <w:tcPr>
            <w:tcW w:w="2337" w:type="dxa"/>
            <w:tcBorders>
              <w:right w:val="single" w:sz="24" w:space="0" w:color="auto"/>
            </w:tcBorders>
          </w:tcPr>
          <w:p w:rsidR="00A604D1" w:rsidRPr="00C206A3" w:rsidRDefault="00AE0172" w:rsidP="004A607A">
            <w:pPr>
              <w:rPr>
                <w:b/>
                <w:sz w:val="18"/>
                <w:szCs w:val="18"/>
              </w:rPr>
            </w:pPr>
            <w:r>
              <w:rPr>
                <w:b/>
                <w:sz w:val="18"/>
                <w:szCs w:val="18"/>
              </w:rPr>
              <w:t xml:space="preserve">Grading </w:t>
            </w:r>
            <w:r w:rsidR="0059701D" w:rsidRPr="00C206A3">
              <w:rPr>
                <w:b/>
                <w:sz w:val="18"/>
                <w:szCs w:val="18"/>
              </w:rPr>
              <w:t>Rubric</w:t>
            </w:r>
          </w:p>
          <w:p w:rsidR="0059701D" w:rsidRPr="00C206A3" w:rsidRDefault="0059701D" w:rsidP="004A607A">
            <w:pPr>
              <w:rPr>
                <w:sz w:val="18"/>
                <w:szCs w:val="18"/>
              </w:rPr>
            </w:pPr>
            <w:r w:rsidRPr="00C206A3">
              <w:rPr>
                <w:sz w:val="18"/>
                <w:szCs w:val="18"/>
              </w:rPr>
              <w:t>A—Critical thinking and superior analysis, proper format and citations, new insights, good application, shows integration of outside sources, on time.</w:t>
            </w:r>
          </w:p>
          <w:p w:rsidR="0059701D" w:rsidRPr="00C206A3" w:rsidRDefault="0059701D" w:rsidP="004A607A">
            <w:pPr>
              <w:rPr>
                <w:sz w:val="18"/>
                <w:szCs w:val="18"/>
              </w:rPr>
            </w:pPr>
            <w:r w:rsidRPr="00C206A3">
              <w:rPr>
                <w:sz w:val="18"/>
                <w:szCs w:val="18"/>
              </w:rPr>
              <w:t>B – Solid work but misses the mark, few connections, no insights or integration, not formatted correctly</w:t>
            </w:r>
            <w:r w:rsidR="00C206A3">
              <w:rPr>
                <w:sz w:val="18"/>
                <w:szCs w:val="18"/>
              </w:rPr>
              <w:t>, grammatical errors</w:t>
            </w:r>
          </w:p>
          <w:p w:rsidR="0059701D" w:rsidRDefault="0059701D" w:rsidP="00774717">
            <w:r w:rsidRPr="00C206A3">
              <w:rPr>
                <w:sz w:val="18"/>
                <w:szCs w:val="18"/>
              </w:rPr>
              <w:t xml:space="preserve">C—Meets </w:t>
            </w:r>
            <w:r w:rsidR="00A15F8A">
              <w:rPr>
                <w:sz w:val="18"/>
                <w:szCs w:val="18"/>
              </w:rPr>
              <w:t xml:space="preserve">bare </w:t>
            </w:r>
            <w:r w:rsidRPr="00C206A3">
              <w:rPr>
                <w:sz w:val="18"/>
                <w:szCs w:val="18"/>
              </w:rPr>
              <w:t>minimum expectat</w:t>
            </w:r>
            <w:r w:rsidR="00774717">
              <w:rPr>
                <w:sz w:val="18"/>
                <w:szCs w:val="18"/>
              </w:rPr>
              <w:t>ion</w:t>
            </w:r>
            <w:r w:rsidR="00A15F8A">
              <w:rPr>
                <w:sz w:val="18"/>
                <w:szCs w:val="18"/>
              </w:rPr>
              <w:t>s</w:t>
            </w:r>
            <w:r w:rsidR="00774717">
              <w:rPr>
                <w:sz w:val="18"/>
                <w:szCs w:val="18"/>
              </w:rPr>
              <w:t>, summarizes without adequate analysis</w:t>
            </w:r>
            <w:r w:rsidRPr="00C206A3">
              <w:rPr>
                <w:sz w:val="18"/>
                <w:szCs w:val="18"/>
              </w:rPr>
              <w:t xml:space="preserve"> or appli</w:t>
            </w:r>
            <w:r w:rsidR="00C206A3" w:rsidRPr="00C206A3">
              <w:rPr>
                <w:sz w:val="18"/>
                <w:szCs w:val="18"/>
              </w:rPr>
              <w:t>cat</w:t>
            </w:r>
            <w:r w:rsidR="00C206A3">
              <w:rPr>
                <w:sz w:val="18"/>
                <w:szCs w:val="18"/>
              </w:rPr>
              <w:t>ion, many errors</w:t>
            </w:r>
          </w:p>
        </w:tc>
        <w:tc>
          <w:tcPr>
            <w:tcW w:w="2065" w:type="dxa"/>
            <w:tcBorders>
              <w:top w:val="single" w:sz="24" w:space="0" w:color="auto"/>
              <w:left w:val="single" w:sz="24" w:space="0" w:color="auto"/>
              <w:bottom w:val="single" w:sz="24" w:space="0" w:color="auto"/>
              <w:right w:val="single" w:sz="24" w:space="0" w:color="auto"/>
            </w:tcBorders>
          </w:tcPr>
          <w:p w:rsidR="00C206A3" w:rsidRPr="00C206A3" w:rsidRDefault="00C206A3" w:rsidP="004A607A">
            <w:pPr>
              <w:rPr>
                <w:rFonts w:cs="Tahoma"/>
                <w:b/>
                <w:bCs/>
                <w:sz w:val="18"/>
                <w:szCs w:val="18"/>
              </w:rPr>
            </w:pPr>
            <w:r w:rsidRPr="00C206A3">
              <w:rPr>
                <w:rFonts w:cs="Tahoma"/>
                <w:b/>
                <w:bCs/>
                <w:sz w:val="18"/>
                <w:szCs w:val="18"/>
              </w:rPr>
              <w:t>A</w:t>
            </w:r>
            <w:r w:rsidR="00AE0172">
              <w:rPr>
                <w:rFonts w:cs="Tahoma"/>
                <w:b/>
                <w:bCs/>
                <w:sz w:val="18"/>
                <w:szCs w:val="18"/>
              </w:rPr>
              <w:t>ccommodation</w:t>
            </w:r>
          </w:p>
          <w:p w:rsidR="00A604D1" w:rsidRPr="00C206A3" w:rsidRDefault="00A15F8A" w:rsidP="00A15F8A">
            <w:r>
              <w:rPr>
                <w:rFonts w:cs="Tahoma"/>
                <w:bCs/>
                <w:sz w:val="18"/>
                <w:szCs w:val="18"/>
              </w:rPr>
              <w:t xml:space="preserve">See the instructor </w:t>
            </w:r>
            <w:r w:rsidR="00C206A3">
              <w:rPr>
                <w:rFonts w:cs="Tahoma"/>
                <w:bCs/>
                <w:sz w:val="18"/>
                <w:szCs w:val="18"/>
              </w:rPr>
              <w:t>if you need accommodations</w:t>
            </w:r>
            <w:r w:rsidR="00C206A3" w:rsidRPr="00C206A3">
              <w:rPr>
                <w:rFonts w:cs="Tahoma"/>
                <w:bCs/>
                <w:sz w:val="18"/>
                <w:szCs w:val="18"/>
              </w:rPr>
              <w:t xml:space="preserve">, as defined by the Americans with Disabilities Act of 1990, </w:t>
            </w:r>
            <w:r w:rsidR="00C206A3">
              <w:rPr>
                <w:rFonts w:cs="Tahoma"/>
                <w:bCs/>
                <w:sz w:val="18"/>
                <w:szCs w:val="18"/>
              </w:rPr>
              <w:t>and then</w:t>
            </w:r>
            <w:r w:rsidR="00C206A3" w:rsidRPr="00C206A3">
              <w:rPr>
                <w:rFonts w:cs="Tahoma"/>
                <w:bCs/>
                <w:sz w:val="18"/>
                <w:szCs w:val="18"/>
              </w:rPr>
              <w:t xml:space="preserve"> follow the Disability Services Policies and Procedures as put forth b</w:t>
            </w:r>
            <w:r w:rsidR="00C206A3">
              <w:rPr>
                <w:rFonts w:cs="Tahoma"/>
                <w:bCs/>
                <w:sz w:val="18"/>
                <w:szCs w:val="18"/>
              </w:rPr>
              <w:t>y the office of Academi</w:t>
            </w:r>
            <w:r>
              <w:rPr>
                <w:rFonts w:cs="Tahoma"/>
                <w:bCs/>
                <w:sz w:val="18"/>
                <w:szCs w:val="18"/>
              </w:rPr>
              <w:t>c Success office</w:t>
            </w:r>
            <w:r w:rsidR="00C206A3">
              <w:rPr>
                <w:rFonts w:cs="Tahoma"/>
                <w:bCs/>
                <w:sz w:val="18"/>
                <w:szCs w:val="18"/>
              </w:rPr>
              <w:t xml:space="preserve"> or search </w:t>
            </w:r>
            <w:r>
              <w:rPr>
                <w:rFonts w:cs="Tahoma"/>
                <w:bCs/>
                <w:sz w:val="18"/>
                <w:szCs w:val="18"/>
              </w:rPr>
              <w:t xml:space="preserve">for page on </w:t>
            </w:r>
            <w:r w:rsidR="00C206A3">
              <w:rPr>
                <w:rFonts w:cs="Tahoma"/>
                <w:bCs/>
                <w:sz w:val="18"/>
                <w:szCs w:val="18"/>
              </w:rPr>
              <w:t>the MVNU web sit</w:t>
            </w:r>
            <w:r>
              <w:rPr>
                <w:rFonts w:cs="Tahoma"/>
                <w:bCs/>
                <w:sz w:val="18"/>
                <w:szCs w:val="18"/>
              </w:rPr>
              <w:t>e. Instructors are generally able to accommodate as needed</w:t>
            </w:r>
            <w:r w:rsidR="00C206A3">
              <w:rPr>
                <w:rFonts w:cs="Tahoma"/>
                <w:bCs/>
                <w:sz w:val="18"/>
                <w:szCs w:val="18"/>
              </w:rPr>
              <w:t xml:space="preserve">. </w:t>
            </w:r>
          </w:p>
        </w:tc>
      </w:tr>
    </w:tbl>
    <w:p w:rsidR="00AE0172" w:rsidRDefault="00AE0172">
      <w:r>
        <w:br w:type="page"/>
      </w:r>
    </w:p>
    <w:tbl>
      <w:tblPr>
        <w:tblStyle w:val="TableGrid"/>
        <w:tblW w:w="12929" w:type="dxa"/>
        <w:tblInd w:w="142" w:type="dxa"/>
        <w:tblLayout w:type="fixed"/>
        <w:tblLook w:val="04A0" w:firstRow="1" w:lastRow="0" w:firstColumn="1" w:lastColumn="0" w:noHBand="0" w:noVBand="1"/>
      </w:tblPr>
      <w:tblGrid>
        <w:gridCol w:w="12929"/>
      </w:tblGrid>
      <w:tr w:rsidR="000C5BD5" w:rsidRPr="00A053D6" w:rsidTr="00646005">
        <w:tc>
          <w:tcPr>
            <w:tcW w:w="12929" w:type="dxa"/>
            <w:tcBorders>
              <w:top w:val="single" w:sz="2" w:space="0" w:color="auto"/>
              <w:left w:val="single" w:sz="2" w:space="0" w:color="auto"/>
              <w:bottom w:val="single" w:sz="2" w:space="0" w:color="auto"/>
              <w:right w:val="single" w:sz="2" w:space="0" w:color="auto"/>
            </w:tcBorders>
          </w:tcPr>
          <w:p w:rsidR="000C5BD5" w:rsidRPr="00A053D6" w:rsidRDefault="000C5BD5" w:rsidP="0076555C">
            <w:pPr>
              <w:rPr>
                <w:rFonts w:ascii="Tahoma" w:hAnsi="Tahoma" w:cs="Tahoma"/>
                <w:b/>
                <w:color w:val="1F4E79" w:themeColor="accent1" w:themeShade="80"/>
                <w:sz w:val="32"/>
              </w:rPr>
            </w:pPr>
            <w:r w:rsidRPr="00A053D6">
              <w:rPr>
                <w:rFonts w:ascii="Tahoma" w:hAnsi="Tahoma" w:cs="Tahoma"/>
                <w:b/>
                <w:color w:val="1F4E79" w:themeColor="accent1" w:themeShade="80"/>
                <w:sz w:val="28"/>
              </w:rPr>
              <w:lastRenderedPageBreak/>
              <w:t xml:space="preserve">Course </w:t>
            </w:r>
            <w:r w:rsidR="006F04A4" w:rsidRPr="00A053D6">
              <w:rPr>
                <w:rFonts w:ascii="Tahoma" w:hAnsi="Tahoma" w:cs="Tahoma"/>
                <w:b/>
                <w:color w:val="1F4E79" w:themeColor="accent1" w:themeShade="80"/>
                <w:sz w:val="28"/>
              </w:rPr>
              <w:t>Schedule</w:t>
            </w:r>
            <w:r w:rsidR="0076555C">
              <w:rPr>
                <w:rFonts w:ascii="Tahoma" w:hAnsi="Tahoma" w:cs="Tahoma"/>
                <w:b/>
                <w:color w:val="1F4E79" w:themeColor="accent1" w:themeShade="80"/>
                <w:sz w:val="28"/>
              </w:rPr>
              <w:t xml:space="preserve"> (tentative) </w:t>
            </w:r>
            <w:r w:rsidR="006F04A4" w:rsidRPr="00A053D6">
              <w:rPr>
                <w:rFonts w:ascii="Tahoma" w:hAnsi="Tahoma" w:cs="Tahoma"/>
                <w:b/>
                <w:color w:val="1F4E79" w:themeColor="accent1" w:themeShade="80"/>
                <w:sz w:val="28"/>
              </w:rPr>
              <w:t>—</w:t>
            </w:r>
            <w:r w:rsidR="0076555C">
              <w:rPr>
                <w:rFonts w:ascii="Tahoma" w:hAnsi="Tahoma" w:cs="Tahoma"/>
                <w:b/>
                <w:color w:val="1F4E79" w:themeColor="accent1" w:themeShade="80"/>
                <w:sz w:val="28"/>
              </w:rPr>
              <w:t>ICS2042/CED3062</w:t>
            </w:r>
            <w:r w:rsidR="006F04A4" w:rsidRPr="00A053D6">
              <w:rPr>
                <w:rFonts w:ascii="Tahoma" w:hAnsi="Tahoma" w:cs="Tahoma"/>
                <w:b/>
                <w:color w:val="1F4E79" w:themeColor="accent1" w:themeShade="80"/>
                <w:sz w:val="28"/>
              </w:rPr>
              <w:t>—SP</w:t>
            </w:r>
            <w:r w:rsidR="00646005">
              <w:rPr>
                <w:rFonts w:ascii="Tahoma" w:hAnsi="Tahoma" w:cs="Tahoma"/>
                <w:b/>
                <w:color w:val="1F4E79" w:themeColor="accent1" w:themeShade="80"/>
                <w:sz w:val="28"/>
              </w:rPr>
              <w:t>2016</w:t>
            </w:r>
          </w:p>
        </w:tc>
      </w:tr>
    </w:tbl>
    <w:p w:rsidR="00646005" w:rsidRPr="002B05CB" w:rsidRDefault="00646005" w:rsidP="00646005">
      <w:pPr>
        <w:pBdr>
          <w:bottom w:val="single" w:sz="4" w:space="1" w:color="auto"/>
        </w:pBdr>
        <w:rPr>
          <w:rFonts w:cs="Tahoma"/>
          <w:b/>
        </w:rPr>
      </w:pPr>
    </w:p>
    <w:tbl>
      <w:tblPr>
        <w:tblStyle w:val="TableGrid"/>
        <w:tblW w:w="0" w:type="auto"/>
        <w:tblLook w:val="04A0" w:firstRow="1" w:lastRow="0" w:firstColumn="1" w:lastColumn="0" w:noHBand="0" w:noVBand="1"/>
      </w:tblPr>
      <w:tblGrid>
        <w:gridCol w:w="1837"/>
        <w:gridCol w:w="1838"/>
        <w:gridCol w:w="1838"/>
        <w:gridCol w:w="1838"/>
        <w:gridCol w:w="1838"/>
        <w:gridCol w:w="1838"/>
        <w:gridCol w:w="1838"/>
      </w:tblGrid>
      <w:tr w:rsidR="00646005" w:rsidRPr="00534E21" w:rsidTr="0076555C">
        <w:tc>
          <w:tcPr>
            <w:tcW w:w="1837" w:type="dxa"/>
            <w:shd w:val="clear" w:color="auto" w:fill="000000" w:themeFill="text1"/>
          </w:tcPr>
          <w:p w:rsidR="00646005" w:rsidRPr="00534E21" w:rsidRDefault="00646005" w:rsidP="00F36331">
            <w:pPr>
              <w:jc w:val="center"/>
              <w:rPr>
                <w:rFonts w:cs="Tahoma"/>
                <w:b/>
                <w:color w:val="FFFFFF" w:themeColor="background1"/>
              </w:rPr>
            </w:pPr>
            <w:r w:rsidRPr="00534E21">
              <w:rPr>
                <w:rFonts w:cs="Tahoma"/>
                <w:b/>
                <w:color w:val="FFFFFF" w:themeColor="background1"/>
              </w:rPr>
              <w:t>Sun</w:t>
            </w:r>
          </w:p>
        </w:tc>
        <w:tc>
          <w:tcPr>
            <w:tcW w:w="1838" w:type="dxa"/>
            <w:shd w:val="clear" w:color="auto" w:fill="000000" w:themeFill="text1"/>
          </w:tcPr>
          <w:p w:rsidR="00646005" w:rsidRPr="00534E21" w:rsidRDefault="00646005" w:rsidP="00F36331">
            <w:pPr>
              <w:jc w:val="center"/>
              <w:rPr>
                <w:rFonts w:cs="Tahoma"/>
                <w:b/>
                <w:color w:val="FFFFFF" w:themeColor="background1"/>
              </w:rPr>
            </w:pPr>
            <w:r w:rsidRPr="00534E21">
              <w:rPr>
                <w:rFonts w:cs="Tahoma"/>
                <w:b/>
                <w:color w:val="FFFFFF" w:themeColor="background1"/>
              </w:rPr>
              <w:t>Mon</w:t>
            </w:r>
          </w:p>
        </w:tc>
        <w:tc>
          <w:tcPr>
            <w:tcW w:w="1838" w:type="dxa"/>
            <w:shd w:val="clear" w:color="auto" w:fill="000000" w:themeFill="text1"/>
          </w:tcPr>
          <w:p w:rsidR="00646005" w:rsidRPr="00534E21" w:rsidRDefault="00646005" w:rsidP="00F36331">
            <w:pPr>
              <w:jc w:val="center"/>
              <w:rPr>
                <w:rFonts w:cs="Tahoma"/>
                <w:b/>
                <w:color w:val="FFFFFF" w:themeColor="background1"/>
              </w:rPr>
            </w:pPr>
            <w:r w:rsidRPr="00534E21">
              <w:rPr>
                <w:rFonts w:cs="Tahoma"/>
                <w:b/>
                <w:color w:val="FFFFFF" w:themeColor="background1"/>
              </w:rPr>
              <w:t>Tue</w:t>
            </w:r>
          </w:p>
        </w:tc>
        <w:tc>
          <w:tcPr>
            <w:tcW w:w="1838" w:type="dxa"/>
            <w:shd w:val="clear" w:color="auto" w:fill="000000" w:themeFill="text1"/>
          </w:tcPr>
          <w:p w:rsidR="00646005" w:rsidRPr="00534E21" w:rsidRDefault="00646005" w:rsidP="00F36331">
            <w:pPr>
              <w:jc w:val="center"/>
              <w:rPr>
                <w:rFonts w:cs="Tahoma"/>
                <w:b/>
                <w:color w:val="FFFFFF" w:themeColor="background1"/>
              </w:rPr>
            </w:pPr>
            <w:r w:rsidRPr="00534E21">
              <w:rPr>
                <w:rFonts w:cs="Tahoma"/>
                <w:b/>
                <w:color w:val="FFFFFF" w:themeColor="background1"/>
              </w:rPr>
              <w:t>Wed</w:t>
            </w:r>
          </w:p>
        </w:tc>
        <w:tc>
          <w:tcPr>
            <w:tcW w:w="1838" w:type="dxa"/>
            <w:shd w:val="clear" w:color="auto" w:fill="000000" w:themeFill="text1"/>
          </w:tcPr>
          <w:p w:rsidR="00646005" w:rsidRPr="00534E21" w:rsidRDefault="00646005" w:rsidP="00F36331">
            <w:pPr>
              <w:jc w:val="center"/>
              <w:rPr>
                <w:rFonts w:cs="Tahoma"/>
                <w:b/>
                <w:color w:val="FFFFFF" w:themeColor="background1"/>
              </w:rPr>
            </w:pPr>
            <w:r w:rsidRPr="00534E21">
              <w:rPr>
                <w:rFonts w:cs="Tahoma"/>
                <w:b/>
                <w:color w:val="FFFFFF" w:themeColor="background1"/>
              </w:rPr>
              <w:t>Thu</w:t>
            </w:r>
          </w:p>
        </w:tc>
        <w:tc>
          <w:tcPr>
            <w:tcW w:w="1838" w:type="dxa"/>
            <w:shd w:val="clear" w:color="auto" w:fill="000000" w:themeFill="text1"/>
          </w:tcPr>
          <w:p w:rsidR="00646005" w:rsidRPr="00534E21" w:rsidRDefault="00646005" w:rsidP="00F36331">
            <w:pPr>
              <w:jc w:val="center"/>
              <w:rPr>
                <w:rFonts w:cs="Tahoma"/>
                <w:b/>
                <w:color w:val="FFFFFF" w:themeColor="background1"/>
              </w:rPr>
            </w:pPr>
            <w:r w:rsidRPr="00534E21">
              <w:rPr>
                <w:rFonts w:cs="Tahoma"/>
                <w:b/>
                <w:color w:val="FFFFFF" w:themeColor="background1"/>
              </w:rPr>
              <w:t>Fri</w:t>
            </w:r>
          </w:p>
        </w:tc>
        <w:tc>
          <w:tcPr>
            <w:tcW w:w="1838" w:type="dxa"/>
            <w:shd w:val="clear" w:color="auto" w:fill="000000" w:themeFill="text1"/>
          </w:tcPr>
          <w:p w:rsidR="00646005" w:rsidRPr="00534E21" w:rsidRDefault="00646005" w:rsidP="00F36331">
            <w:pPr>
              <w:jc w:val="center"/>
              <w:rPr>
                <w:rFonts w:cs="Tahoma"/>
                <w:b/>
                <w:color w:val="FFFFFF" w:themeColor="background1"/>
              </w:rPr>
            </w:pPr>
            <w:r w:rsidRPr="00534E21">
              <w:rPr>
                <w:rFonts w:cs="Tahoma"/>
                <w:b/>
                <w:color w:val="FFFFFF" w:themeColor="background1"/>
              </w:rPr>
              <w:t>Sat</w:t>
            </w:r>
          </w:p>
        </w:tc>
      </w:tr>
      <w:tr w:rsidR="00646005" w:rsidRPr="00534E21" w:rsidTr="0076555C">
        <w:tc>
          <w:tcPr>
            <w:tcW w:w="1837" w:type="dxa"/>
          </w:tcPr>
          <w:p w:rsidR="00646005" w:rsidRPr="00534E21" w:rsidRDefault="00646005" w:rsidP="00F36331">
            <w:pPr>
              <w:rPr>
                <w:rFonts w:cs="Tahoma"/>
                <w:b/>
                <w:smallCaps/>
                <w:color w:val="BF8F00" w:themeColor="accent4" w:themeShade="BF"/>
                <w:sz w:val="18"/>
                <w:szCs w:val="18"/>
              </w:rPr>
            </w:pPr>
            <w:r w:rsidRPr="00534E21">
              <w:rPr>
                <w:rFonts w:cs="Tahoma"/>
                <w:b/>
                <w:smallCaps/>
                <w:color w:val="BF8F00" w:themeColor="accent4" w:themeShade="BF"/>
                <w:sz w:val="18"/>
                <w:szCs w:val="18"/>
              </w:rPr>
              <w:t>Prior</w:t>
            </w:r>
          </w:p>
        </w:tc>
        <w:tc>
          <w:tcPr>
            <w:tcW w:w="1838" w:type="dxa"/>
          </w:tcPr>
          <w:p w:rsidR="00646005" w:rsidRPr="00534E21" w:rsidRDefault="00646005" w:rsidP="00F36331">
            <w:pPr>
              <w:rPr>
                <w:rFonts w:cs="Tahoma"/>
                <w:b/>
                <w:smallCaps/>
                <w:color w:val="BF8F00" w:themeColor="accent4" w:themeShade="BF"/>
                <w:sz w:val="18"/>
                <w:szCs w:val="18"/>
              </w:rPr>
            </w:pPr>
          </w:p>
        </w:tc>
        <w:tc>
          <w:tcPr>
            <w:tcW w:w="1838" w:type="dxa"/>
          </w:tcPr>
          <w:p w:rsidR="00646005" w:rsidRPr="00534E21" w:rsidRDefault="00646005" w:rsidP="00F36331">
            <w:pPr>
              <w:rPr>
                <w:rFonts w:cs="Tahoma"/>
                <w:b/>
                <w:smallCaps/>
                <w:color w:val="BF8F00" w:themeColor="accent4" w:themeShade="BF"/>
                <w:sz w:val="18"/>
                <w:szCs w:val="18"/>
              </w:rPr>
            </w:pPr>
          </w:p>
        </w:tc>
        <w:tc>
          <w:tcPr>
            <w:tcW w:w="1838" w:type="dxa"/>
          </w:tcPr>
          <w:p w:rsidR="00646005" w:rsidRPr="00534E21" w:rsidRDefault="00646005" w:rsidP="00F36331">
            <w:pPr>
              <w:rPr>
                <w:rFonts w:cs="Tahoma"/>
                <w:b/>
                <w:smallCaps/>
                <w:color w:val="BF8F00" w:themeColor="accent4" w:themeShade="BF"/>
                <w:sz w:val="18"/>
                <w:szCs w:val="18"/>
              </w:rPr>
            </w:pPr>
          </w:p>
        </w:tc>
        <w:tc>
          <w:tcPr>
            <w:tcW w:w="1838" w:type="dxa"/>
          </w:tcPr>
          <w:p w:rsidR="00646005" w:rsidRPr="00534E21" w:rsidRDefault="00646005" w:rsidP="00F36331">
            <w:pPr>
              <w:rPr>
                <w:rFonts w:cs="Tahoma"/>
                <w:b/>
                <w:smallCaps/>
                <w:color w:val="BF8F00" w:themeColor="accent4" w:themeShade="BF"/>
                <w:sz w:val="18"/>
                <w:szCs w:val="18"/>
              </w:rPr>
            </w:pPr>
          </w:p>
        </w:tc>
        <w:tc>
          <w:tcPr>
            <w:tcW w:w="1838" w:type="dxa"/>
          </w:tcPr>
          <w:p w:rsidR="00646005" w:rsidRPr="00534E21" w:rsidRDefault="00646005" w:rsidP="00F36331">
            <w:pPr>
              <w:rPr>
                <w:rFonts w:cs="Tahoma"/>
                <w:b/>
                <w:smallCaps/>
                <w:color w:val="BF8F00" w:themeColor="accent4" w:themeShade="BF"/>
                <w:sz w:val="18"/>
                <w:szCs w:val="18"/>
              </w:rPr>
            </w:pPr>
          </w:p>
        </w:tc>
        <w:tc>
          <w:tcPr>
            <w:tcW w:w="1838" w:type="dxa"/>
          </w:tcPr>
          <w:p w:rsidR="00646005" w:rsidRPr="00534E21" w:rsidRDefault="00646005" w:rsidP="00F36331">
            <w:pPr>
              <w:rPr>
                <w:rFonts w:cs="Tahoma"/>
                <w:b/>
                <w:smallCaps/>
                <w:color w:val="BF8F00" w:themeColor="accent4" w:themeShade="BF"/>
                <w:sz w:val="18"/>
                <w:szCs w:val="18"/>
              </w:rPr>
            </w:pPr>
          </w:p>
        </w:tc>
      </w:tr>
      <w:tr w:rsidR="00646005" w:rsidRPr="00534E21" w:rsidTr="0076555C">
        <w:tc>
          <w:tcPr>
            <w:tcW w:w="1837" w:type="dxa"/>
          </w:tcPr>
          <w:p w:rsidR="00646005" w:rsidRPr="00534E21" w:rsidRDefault="00646005" w:rsidP="00F36331">
            <w:pPr>
              <w:jc w:val="center"/>
              <w:rPr>
                <w:rFonts w:cs="Tahoma"/>
                <w:b/>
                <w:sz w:val="18"/>
                <w:szCs w:val="18"/>
              </w:rPr>
            </w:pPr>
            <w:r w:rsidRPr="00534E21">
              <w:rPr>
                <w:rFonts w:cs="Tahoma"/>
                <w:b/>
                <w:sz w:val="18"/>
                <w:szCs w:val="18"/>
              </w:rPr>
              <w:t>Weeks leading up to Spring Break</w:t>
            </w:r>
          </w:p>
        </w:tc>
        <w:tc>
          <w:tcPr>
            <w:tcW w:w="1838" w:type="dxa"/>
          </w:tcPr>
          <w:p w:rsidR="00646005" w:rsidRDefault="00650A90" w:rsidP="00650A90">
            <w:pPr>
              <w:jc w:val="center"/>
              <w:rPr>
                <w:rFonts w:cs="Tahoma"/>
                <w:sz w:val="18"/>
                <w:szCs w:val="18"/>
              </w:rPr>
            </w:pPr>
            <w:r>
              <w:rPr>
                <w:rFonts w:cs="Tahoma"/>
                <w:sz w:val="18"/>
                <w:szCs w:val="18"/>
              </w:rPr>
              <w:t>8</w:t>
            </w:r>
            <w:r w:rsidR="0076555C">
              <w:rPr>
                <w:rFonts w:cs="Tahoma"/>
                <w:sz w:val="18"/>
                <w:szCs w:val="18"/>
              </w:rPr>
              <w:t>:00p-</w:t>
            </w:r>
            <w:r>
              <w:rPr>
                <w:rFonts w:cs="Tahoma"/>
                <w:sz w:val="18"/>
                <w:szCs w:val="18"/>
              </w:rPr>
              <w:t>9</w:t>
            </w:r>
            <w:r w:rsidR="0076555C">
              <w:rPr>
                <w:rFonts w:cs="Tahoma"/>
                <w:sz w:val="18"/>
                <w:szCs w:val="18"/>
              </w:rPr>
              <w:t>:00p</w:t>
            </w:r>
          </w:p>
          <w:p w:rsidR="00650A90" w:rsidRDefault="00650A90" w:rsidP="00650A90">
            <w:pPr>
              <w:jc w:val="center"/>
              <w:rPr>
                <w:rFonts w:cs="Tahoma"/>
                <w:sz w:val="18"/>
                <w:szCs w:val="18"/>
              </w:rPr>
            </w:pPr>
            <w:r>
              <w:rPr>
                <w:rFonts w:cs="Tahoma"/>
                <w:sz w:val="18"/>
                <w:szCs w:val="18"/>
              </w:rPr>
              <w:t>CC243</w:t>
            </w:r>
          </w:p>
          <w:p w:rsidR="00650A90" w:rsidRPr="00534E21" w:rsidRDefault="00650A90" w:rsidP="00650A90">
            <w:pPr>
              <w:jc w:val="center"/>
              <w:rPr>
                <w:rFonts w:cs="Tahoma"/>
                <w:sz w:val="18"/>
                <w:szCs w:val="18"/>
              </w:rPr>
            </w:pPr>
            <w:r>
              <w:rPr>
                <w:rFonts w:cs="Tahoma"/>
                <w:sz w:val="18"/>
                <w:szCs w:val="18"/>
              </w:rPr>
              <w:t>Jan 18, Feb 1, Feb 8, Feb 15, Feb 22</w:t>
            </w:r>
          </w:p>
        </w:tc>
        <w:tc>
          <w:tcPr>
            <w:tcW w:w="1838" w:type="dxa"/>
          </w:tcPr>
          <w:p w:rsidR="00646005" w:rsidRPr="00534E21" w:rsidRDefault="00646005" w:rsidP="00F36331">
            <w:pPr>
              <w:rPr>
                <w:rFonts w:cs="Tahoma"/>
                <w:sz w:val="18"/>
                <w:szCs w:val="18"/>
              </w:rPr>
            </w:pPr>
          </w:p>
          <w:p w:rsidR="00646005" w:rsidRPr="00534E21" w:rsidRDefault="00646005" w:rsidP="00F36331">
            <w:pPr>
              <w:rPr>
                <w:rFonts w:cs="Tahoma"/>
                <w:sz w:val="18"/>
                <w:szCs w:val="18"/>
              </w:rPr>
            </w:pPr>
          </w:p>
        </w:tc>
        <w:tc>
          <w:tcPr>
            <w:tcW w:w="1838" w:type="dxa"/>
          </w:tcPr>
          <w:p w:rsidR="00646005" w:rsidRPr="00534E21" w:rsidRDefault="00646005" w:rsidP="0076555C">
            <w:pPr>
              <w:rPr>
                <w:rFonts w:cs="Tahoma"/>
                <w:sz w:val="18"/>
                <w:szCs w:val="18"/>
              </w:rPr>
            </w:pPr>
          </w:p>
        </w:tc>
        <w:tc>
          <w:tcPr>
            <w:tcW w:w="1838" w:type="dxa"/>
          </w:tcPr>
          <w:p w:rsidR="00646005" w:rsidRPr="00534E21" w:rsidRDefault="00646005" w:rsidP="00F36331">
            <w:pPr>
              <w:rPr>
                <w:rFonts w:cs="Tahoma"/>
                <w:sz w:val="18"/>
                <w:szCs w:val="18"/>
              </w:rPr>
            </w:pPr>
          </w:p>
        </w:tc>
        <w:tc>
          <w:tcPr>
            <w:tcW w:w="1838" w:type="dxa"/>
          </w:tcPr>
          <w:p w:rsidR="00646005" w:rsidRPr="00534E21" w:rsidRDefault="00646005" w:rsidP="00F36331">
            <w:pPr>
              <w:rPr>
                <w:rFonts w:cs="Tahoma"/>
                <w:b/>
                <w:color w:val="FFC000" w:themeColor="accent4"/>
                <w:sz w:val="18"/>
                <w:szCs w:val="18"/>
              </w:rPr>
            </w:pPr>
          </w:p>
          <w:p w:rsidR="00646005" w:rsidRPr="00534E21" w:rsidRDefault="00646005" w:rsidP="00F36331">
            <w:pPr>
              <w:rPr>
                <w:rFonts w:cs="Tahoma"/>
                <w:sz w:val="18"/>
                <w:szCs w:val="18"/>
              </w:rPr>
            </w:pPr>
            <w:r w:rsidRPr="00534E21">
              <w:rPr>
                <w:rFonts w:cs="Tahoma"/>
                <w:sz w:val="18"/>
                <w:szCs w:val="18"/>
              </w:rPr>
              <w:t xml:space="preserve"> </w:t>
            </w:r>
          </w:p>
        </w:tc>
        <w:tc>
          <w:tcPr>
            <w:tcW w:w="1838" w:type="dxa"/>
          </w:tcPr>
          <w:p w:rsidR="00646005" w:rsidRPr="00534E21" w:rsidRDefault="00646005" w:rsidP="00F36331">
            <w:pPr>
              <w:rPr>
                <w:rFonts w:cs="Tahoma"/>
                <w:b/>
                <w:color w:val="FFC000" w:themeColor="accent4"/>
                <w:sz w:val="18"/>
                <w:szCs w:val="18"/>
              </w:rPr>
            </w:pPr>
          </w:p>
          <w:p w:rsidR="00646005" w:rsidRPr="00534E21" w:rsidRDefault="00646005" w:rsidP="00F36331">
            <w:pPr>
              <w:rPr>
                <w:rFonts w:cs="Tahoma"/>
                <w:sz w:val="18"/>
                <w:szCs w:val="18"/>
              </w:rPr>
            </w:pPr>
          </w:p>
        </w:tc>
      </w:tr>
      <w:tr w:rsidR="00646005" w:rsidRPr="00534E21" w:rsidTr="0076555C">
        <w:tc>
          <w:tcPr>
            <w:tcW w:w="1837" w:type="dxa"/>
            <w:shd w:val="clear" w:color="auto" w:fill="000000" w:themeFill="text1"/>
          </w:tcPr>
          <w:p w:rsidR="00646005" w:rsidRPr="00534E21" w:rsidRDefault="00646005" w:rsidP="00F36331">
            <w:pPr>
              <w:rPr>
                <w:rFonts w:cs="Tahoma"/>
                <w:b/>
                <w:smallCaps/>
                <w:color w:val="FFFFFF" w:themeColor="background1"/>
                <w:sz w:val="18"/>
                <w:szCs w:val="18"/>
              </w:rPr>
            </w:pPr>
            <w:r w:rsidRPr="00534E21">
              <w:rPr>
                <w:rFonts w:cs="Tahoma"/>
                <w:b/>
                <w:smallCaps/>
                <w:color w:val="FFFFFF" w:themeColor="background1"/>
                <w:sz w:val="18"/>
                <w:szCs w:val="18"/>
              </w:rPr>
              <w:t>Spring break</w:t>
            </w:r>
          </w:p>
        </w:tc>
        <w:tc>
          <w:tcPr>
            <w:tcW w:w="1838" w:type="dxa"/>
            <w:shd w:val="clear" w:color="auto" w:fill="000000" w:themeFill="text1"/>
          </w:tcPr>
          <w:p w:rsidR="00646005" w:rsidRPr="00534E21" w:rsidRDefault="00B420D6" w:rsidP="00F36331">
            <w:pPr>
              <w:rPr>
                <w:rFonts w:cs="Tahoma"/>
                <w:b/>
                <w:smallCaps/>
                <w:color w:val="FFFFFF" w:themeColor="background1"/>
                <w:sz w:val="18"/>
                <w:szCs w:val="18"/>
              </w:rPr>
            </w:pPr>
            <w:r>
              <w:rPr>
                <w:rFonts w:cs="Tahoma"/>
                <w:b/>
                <w:smallCaps/>
                <w:color w:val="FFFFFF" w:themeColor="background1"/>
                <w:sz w:val="18"/>
                <w:szCs w:val="18"/>
              </w:rPr>
              <w:t>Feb 22</w:t>
            </w:r>
          </w:p>
        </w:tc>
        <w:tc>
          <w:tcPr>
            <w:tcW w:w="1838" w:type="dxa"/>
            <w:shd w:val="clear" w:color="auto" w:fill="000000" w:themeFill="text1"/>
          </w:tcPr>
          <w:p w:rsidR="00646005" w:rsidRPr="00534E21" w:rsidRDefault="00B420D6" w:rsidP="00F36331">
            <w:pPr>
              <w:rPr>
                <w:rFonts w:cs="Tahoma"/>
                <w:b/>
                <w:smallCaps/>
                <w:color w:val="FFFFFF" w:themeColor="background1"/>
                <w:sz w:val="18"/>
                <w:szCs w:val="18"/>
              </w:rPr>
            </w:pPr>
            <w:r>
              <w:rPr>
                <w:rFonts w:cs="Tahoma"/>
                <w:b/>
                <w:smallCaps/>
                <w:color w:val="FFFFFF" w:themeColor="background1"/>
                <w:sz w:val="18"/>
                <w:szCs w:val="18"/>
              </w:rPr>
              <w:t>Feb 23</w:t>
            </w:r>
          </w:p>
        </w:tc>
        <w:tc>
          <w:tcPr>
            <w:tcW w:w="1838" w:type="dxa"/>
            <w:shd w:val="clear" w:color="auto" w:fill="000000" w:themeFill="text1"/>
          </w:tcPr>
          <w:p w:rsidR="00646005" w:rsidRPr="00534E21" w:rsidRDefault="00B420D6" w:rsidP="00F36331">
            <w:pPr>
              <w:rPr>
                <w:rFonts w:cs="Tahoma"/>
                <w:b/>
                <w:smallCaps/>
                <w:color w:val="FFFFFF" w:themeColor="background1"/>
                <w:sz w:val="18"/>
                <w:szCs w:val="18"/>
              </w:rPr>
            </w:pPr>
            <w:r>
              <w:rPr>
                <w:rFonts w:cs="Tahoma"/>
                <w:b/>
                <w:smallCaps/>
                <w:color w:val="FFFFFF" w:themeColor="background1"/>
                <w:sz w:val="18"/>
                <w:szCs w:val="18"/>
              </w:rPr>
              <w:t>Feb 24</w:t>
            </w:r>
          </w:p>
        </w:tc>
        <w:tc>
          <w:tcPr>
            <w:tcW w:w="1838" w:type="dxa"/>
            <w:shd w:val="clear" w:color="auto" w:fill="000000" w:themeFill="text1"/>
          </w:tcPr>
          <w:p w:rsidR="00646005" w:rsidRPr="00534E21" w:rsidRDefault="00B420D6" w:rsidP="00F36331">
            <w:pPr>
              <w:rPr>
                <w:rFonts w:cs="Tahoma"/>
                <w:b/>
                <w:smallCaps/>
                <w:color w:val="FFFFFF" w:themeColor="background1"/>
                <w:sz w:val="18"/>
                <w:szCs w:val="18"/>
              </w:rPr>
            </w:pPr>
            <w:r>
              <w:rPr>
                <w:rFonts w:cs="Tahoma"/>
                <w:b/>
                <w:smallCaps/>
                <w:color w:val="FFFFFF" w:themeColor="background1"/>
                <w:sz w:val="18"/>
                <w:szCs w:val="18"/>
              </w:rPr>
              <w:t>Feb 25</w:t>
            </w:r>
          </w:p>
        </w:tc>
        <w:tc>
          <w:tcPr>
            <w:tcW w:w="1838" w:type="dxa"/>
            <w:shd w:val="clear" w:color="auto" w:fill="000000" w:themeFill="text1"/>
          </w:tcPr>
          <w:p w:rsidR="00646005" w:rsidRPr="00534E21" w:rsidRDefault="00B420D6" w:rsidP="00F36331">
            <w:pPr>
              <w:rPr>
                <w:rFonts w:cs="Tahoma"/>
                <w:b/>
                <w:smallCaps/>
                <w:color w:val="FFFFFF" w:themeColor="background1"/>
                <w:sz w:val="18"/>
                <w:szCs w:val="18"/>
              </w:rPr>
            </w:pPr>
            <w:r>
              <w:rPr>
                <w:rFonts w:cs="Tahoma"/>
                <w:b/>
                <w:smallCaps/>
                <w:color w:val="FFFFFF" w:themeColor="background1"/>
                <w:sz w:val="18"/>
                <w:szCs w:val="18"/>
              </w:rPr>
              <w:t>Feb 26</w:t>
            </w:r>
          </w:p>
        </w:tc>
        <w:tc>
          <w:tcPr>
            <w:tcW w:w="1838" w:type="dxa"/>
            <w:shd w:val="clear" w:color="auto" w:fill="000000" w:themeFill="text1"/>
          </w:tcPr>
          <w:p w:rsidR="00646005" w:rsidRPr="00534E21" w:rsidRDefault="00650A90" w:rsidP="00650A90">
            <w:pPr>
              <w:rPr>
                <w:rFonts w:cs="Tahoma"/>
                <w:b/>
                <w:smallCaps/>
                <w:color w:val="FFFFFF" w:themeColor="background1"/>
                <w:sz w:val="18"/>
                <w:szCs w:val="18"/>
              </w:rPr>
            </w:pPr>
            <w:r>
              <w:rPr>
                <w:rFonts w:cs="Tahoma"/>
                <w:b/>
                <w:smallCaps/>
                <w:color w:val="FFFFFF" w:themeColor="background1"/>
                <w:sz w:val="18"/>
                <w:szCs w:val="18"/>
              </w:rPr>
              <w:t>Feb 27</w:t>
            </w:r>
          </w:p>
        </w:tc>
      </w:tr>
      <w:tr w:rsidR="00646005" w:rsidRPr="00534E21" w:rsidTr="0076555C">
        <w:tc>
          <w:tcPr>
            <w:tcW w:w="1837" w:type="dxa"/>
          </w:tcPr>
          <w:p w:rsidR="00646005" w:rsidRPr="00534E21" w:rsidRDefault="00646005" w:rsidP="00F36331">
            <w:pPr>
              <w:rPr>
                <w:rFonts w:cs="Tahoma"/>
                <w:b/>
                <w:sz w:val="18"/>
                <w:szCs w:val="18"/>
              </w:rPr>
            </w:pPr>
          </w:p>
        </w:tc>
        <w:tc>
          <w:tcPr>
            <w:tcW w:w="1838" w:type="dxa"/>
          </w:tcPr>
          <w:p w:rsidR="00650A90" w:rsidRPr="00534E21" w:rsidRDefault="00650A90" w:rsidP="00650A90">
            <w:pPr>
              <w:rPr>
                <w:rFonts w:cs="Tahoma"/>
                <w:b/>
                <w:sz w:val="18"/>
                <w:szCs w:val="18"/>
              </w:rPr>
            </w:pPr>
            <w:r w:rsidRPr="00534E21">
              <w:rPr>
                <w:rFonts w:cs="Tahoma"/>
                <w:b/>
                <w:sz w:val="18"/>
                <w:szCs w:val="18"/>
              </w:rPr>
              <w:t xml:space="preserve">Book #1 Reflection Paper </w:t>
            </w:r>
            <w:r w:rsidRPr="00534E21">
              <w:rPr>
                <w:rFonts w:cs="Tahoma"/>
                <w:b/>
                <w:sz w:val="18"/>
                <w:szCs w:val="18"/>
                <w:highlight w:val="yellow"/>
              </w:rPr>
              <w:t>Due</w:t>
            </w:r>
          </w:p>
          <w:p w:rsidR="00646005" w:rsidRPr="00534E21" w:rsidRDefault="00646005" w:rsidP="00F36331">
            <w:pPr>
              <w:rPr>
                <w:rFonts w:cs="Tahoma"/>
                <w:sz w:val="18"/>
                <w:szCs w:val="18"/>
              </w:rPr>
            </w:pPr>
          </w:p>
        </w:tc>
        <w:tc>
          <w:tcPr>
            <w:tcW w:w="1838" w:type="dxa"/>
          </w:tcPr>
          <w:p w:rsidR="00646005" w:rsidRPr="00534E21" w:rsidRDefault="00646005" w:rsidP="00F36331">
            <w:pPr>
              <w:rPr>
                <w:rFonts w:cs="Tahoma"/>
                <w:sz w:val="18"/>
                <w:szCs w:val="18"/>
              </w:rPr>
            </w:pPr>
          </w:p>
          <w:p w:rsidR="00646005" w:rsidRPr="00534E21" w:rsidRDefault="00646005" w:rsidP="00F36331">
            <w:pPr>
              <w:rPr>
                <w:rFonts w:cs="Tahoma"/>
                <w:sz w:val="18"/>
                <w:szCs w:val="18"/>
              </w:rPr>
            </w:pPr>
          </w:p>
        </w:tc>
        <w:tc>
          <w:tcPr>
            <w:tcW w:w="1838" w:type="dxa"/>
          </w:tcPr>
          <w:p w:rsidR="00646005" w:rsidRPr="00534E21" w:rsidRDefault="00646005" w:rsidP="00F36331">
            <w:pPr>
              <w:rPr>
                <w:rFonts w:cs="Tahoma"/>
                <w:sz w:val="18"/>
                <w:szCs w:val="18"/>
              </w:rPr>
            </w:pPr>
          </w:p>
          <w:p w:rsidR="00646005" w:rsidRPr="00534E21" w:rsidRDefault="00646005" w:rsidP="00F36331">
            <w:pPr>
              <w:rPr>
                <w:rFonts w:cs="Tahoma"/>
                <w:b/>
                <w:color w:val="FFC000" w:themeColor="accent4"/>
                <w:sz w:val="18"/>
                <w:szCs w:val="18"/>
              </w:rPr>
            </w:pPr>
          </w:p>
          <w:p w:rsidR="00646005" w:rsidRPr="00534E21" w:rsidRDefault="00646005" w:rsidP="00F36331">
            <w:pPr>
              <w:rPr>
                <w:rFonts w:cs="Tahoma"/>
                <w:sz w:val="18"/>
                <w:szCs w:val="18"/>
              </w:rPr>
            </w:pPr>
          </w:p>
          <w:p w:rsidR="00646005" w:rsidRPr="00534E21" w:rsidRDefault="00646005" w:rsidP="00F36331">
            <w:pPr>
              <w:rPr>
                <w:rFonts w:cs="Tahoma"/>
                <w:sz w:val="18"/>
                <w:szCs w:val="18"/>
              </w:rPr>
            </w:pPr>
          </w:p>
        </w:tc>
        <w:tc>
          <w:tcPr>
            <w:tcW w:w="1838" w:type="dxa"/>
          </w:tcPr>
          <w:p w:rsidR="00646005" w:rsidRPr="00534E21" w:rsidRDefault="00646005" w:rsidP="00F36331">
            <w:pPr>
              <w:rPr>
                <w:rFonts w:cs="Tahoma"/>
                <w:sz w:val="18"/>
                <w:szCs w:val="18"/>
              </w:rPr>
            </w:pPr>
          </w:p>
        </w:tc>
        <w:tc>
          <w:tcPr>
            <w:tcW w:w="1838" w:type="dxa"/>
          </w:tcPr>
          <w:p w:rsidR="00646005" w:rsidRDefault="00646005" w:rsidP="00F36331">
            <w:pPr>
              <w:rPr>
                <w:rFonts w:cs="Tahoma"/>
                <w:sz w:val="18"/>
                <w:szCs w:val="18"/>
              </w:rPr>
            </w:pPr>
          </w:p>
          <w:p w:rsidR="00650A90" w:rsidRPr="00534E21" w:rsidRDefault="00650A90" w:rsidP="00F36331">
            <w:pPr>
              <w:rPr>
                <w:rFonts w:cs="Tahoma"/>
                <w:sz w:val="18"/>
                <w:szCs w:val="18"/>
              </w:rPr>
            </w:pPr>
            <w:r>
              <w:rPr>
                <w:rFonts w:cs="Tahoma"/>
                <w:sz w:val="18"/>
                <w:szCs w:val="18"/>
              </w:rPr>
              <w:t>Need Emergency Housing Form approved in order to stay on campus tonight</w:t>
            </w:r>
          </w:p>
        </w:tc>
        <w:tc>
          <w:tcPr>
            <w:tcW w:w="1838" w:type="dxa"/>
          </w:tcPr>
          <w:p w:rsidR="00650A90" w:rsidRDefault="00650A90" w:rsidP="00F36331">
            <w:pPr>
              <w:rPr>
                <w:rFonts w:cs="Tahoma"/>
                <w:sz w:val="18"/>
                <w:szCs w:val="18"/>
              </w:rPr>
            </w:pPr>
            <w:r>
              <w:rPr>
                <w:rFonts w:cs="Tahoma"/>
                <w:sz w:val="18"/>
                <w:szCs w:val="18"/>
              </w:rPr>
              <w:t>Meet 8:00a.m</w:t>
            </w:r>
          </w:p>
          <w:p w:rsidR="00650A90" w:rsidRDefault="00650A90" w:rsidP="00F36331">
            <w:pPr>
              <w:rPr>
                <w:rFonts w:cs="Tahoma"/>
                <w:sz w:val="18"/>
                <w:szCs w:val="18"/>
              </w:rPr>
            </w:pPr>
            <w:r>
              <w:rPr>
                <w:rFonts w:cs="Tahoma"/>
                <w:sz w:val="18"/>
                <w:szCs w:val="18"/>
              </w:rPr>
              <w:t>Depart 8:30 a.m.</w:t>
            </w:r>
          </w:p>
          <w:p w:rsidR="00646005" w:rsidRPr="00534E21" w:rsidRDefault="00646005" w:rsidP="00F36331">
            <w:pPr>
              <w:rPr>
                <w:rFonts w:cs="Tahoma"/>
                <w:sz w:val="18"/>
                <w:szCs w:val="18"/>
              </w:rPr>
            </w:pPr>
            <w:r w:rsidRPr="00534E21">
              <w:rPr>
                <w:rFonts w:cs="Tahoma"/>
                <w:sz w:val="18"/>
                <w:szCs w:val="18"/>
              </w:rPr>
              <w:t>Site visit</w:t>
            </w:r>
            <w:r w:rsidR="0076555C">
              <w:rPr>
                <w:rFonts w:cs="Tahoma"/>
                <w:sz w:val="18"/>
                <w:szCs w:val="18"/>
              </w:rPr>
              <w:t>s</w:t>
            </w:r>
          </w:p>
          <w:p w:rsidR="00646005" w:rsidRPr="00534E21" w:rsidRDefault="00646005" w:rsidP="00F36331">
            <w:pPr>
              <w:rPr>
                <w:rFonts w:cs="Tahoma"/>
                <w:sz w:val="18"/>
                <w:szCs w:val="18"/>
              </w:rPr>
            </w:pPr>
            <w:r w:rsidRPr="00534E21">
              <w:rPr>
                <w:rFonts w:cs="Tahoma"/>
                <w:sz w:val="18"/>
                <w:szCs w:val="18"/>
              </w:rPr>
              <w:t xml:space="preserve">Visit </w:t>
            </w:r>
          </w:p>
          <w:p w:rsidR="00646005" w:rsidRPr="00534E21" w:rsidRDefault="00646005" w:rsidP="00F36331">
            <w:pPr>
              <w:rPr>
                <w:rFonts w:cs="Tahoma"/>
                <w:sz w:val="18"/>
                <w:szCs w:val="18"/>
              </w:rPr>
            </w:pPr>
            <w:r w:rsidRPr="00534E21">
              <w:rPr>
                <w:rFonts w:cs="Tahoma"/>
                <w:sz w:val="18"/>
                <w:szCs w:val="18"/>
              </w:rPr>
              <w:t>Cahokia Mounds (UNESCO World Heritage site)</w:t>
            </w:r>
          </w:p>
          <w:p w:rsidR="0076555C" w:rsidRPr="00534E21" w:rsidRDefault="0076555C" w:rsidP="00F36331">
            <w:pPr>
              <w:rPr>
                <w:rFonts w:cs="Tahoma"/>
                <w:sz w:val="18"/>
                <w:szCs w:val="18"/>
              </w:rPr>
            </w:pPr>
            <w:r>
              <w:rPr>
                <w:rFonts w:cs="Tahoma"/>
                <w:sz w:val="18"/>
                <w:szCs w:val="18"/>
              </w:rPr>
              <w:t>&amp; St Louis Basilica</w:t>
            </w:r>
          </w:p>
          <w:p w:rsidR="00646005" w:rsidRPr="00534E21" w:rsidRDefault="0076555C" w:rsidP="00F36331">
            <w:pPr>
              <w:rPr>
                <w:rFonts w:cs="Tahoma"/>
                <w:sz w:val="18"/>
                <w:szCs w:val="18"/>
              </w:rPr>
            </w:pPr>
            <w:r>
              <w:rPr>
                <w:rFonts w:cs="Tahoma"/>
                <w:sz w:val="18"/>
                <w:szCs w:val="18"/>
              </w:rPr>
              <w:t>Debrief</w:t>
            </w:r>
          </w:p>
        </w:tc>
      </w:tr>
      <w:tr w:rsidR="00646005" w:rsidRPr="00534E21" w:rsidTr="0076555C">
        <w:tc>
          <w:tcPr>
            <w:tcW w:w="1837" w:type="dxa"/>
            <w:shd w:val="clear" w:color="auto" w:fill="000000" w:themeFill="text1"/>
          </w:tcPr>
          <w:p w:rsidR="00646005" w:rsidRPr="00534E21" w:rsidRDefault="00650A90" w:rsidP="00F36331">
            <w:pPr>
              <w:rPr>
                <w:rFonts w:cs="Tahoma"/>
                <w:b/>
                <w:smallCaps/>
                <w:color w:val="FFFFFF" w:themeColor="background1"/>
                <w:sz w:val="18"/>
                <w:szCs w:val="18"/>
              </w:rPr>
            </w:pPr>
            <w:r>
              <w:rPr>
                <w:rFonts w:cs="Tahoma"/>
                <w:b/>
                <w:smallCaps/>
                <w:color w:val="FFFFFF" w:themeColor="background1"/>
                <w:sz w:val="18"/>
                <w:szCs w:val="18"/>
              </w:rPr>
              <w:t>Feb 28</w:t>
            </w:r>
          </w:p>
        </w:tc>
        <w:tc>
          <w:tcPr>
            <w:tcW w:w="1838" w:type="dxa"/>
            <w:shd w:val="clear" w:color="auto" w:fill="000000" w:themeFill="text1"/>
          </w:tcPr>
          <w:p w:rsidR="00646005" w:rsidRPr="00534E21" w:rsidRDefault="00B420D6" w:rsidP="00F36331">
            <w:pPr>
              <w:rPr>
                <w:rFonts w:cs="Tahoma"/>
                <w:b/>
                <w:smallCaps/>
                <w:color w:val="FFFFFF" w:themeColor="background1"/>
                <w:sz w:val="18"/>
                <w:szCs w:val="18"/>
              </w:rPr>
            </w:pPr>
            <w:r>
              <w:rPr>
                <w:rFonts w:cs="Tahoma"/>
                <w:b/>
                <w:smallCaps/>
                <w:color w:val="FFFFFF" w:themeColor="background1"/>
                <w:sz w:val="18"/>
                <w:szCs w:val="18"/>
              </w:rPr>
              <w:t xml:space="preserve">Feb </w:t>
            </w:r>
            <w:r w:rsidR="00650A90">
              <w:rPr>
                <w:rFonts w:cs="Tahoma"/>
                <w:b/>
                <w:smallCaps/>
                <w:color w:val="FFFFFF" w:themeColor="background1"/>
                <w:sz w:val="18"/>
                <w:szCs w:val="18"/>
              </w:rPr>
              <w:t>29</w:t>
            </w:r>
          </w:p>
        </w:tc>
        <w:tc>
          <w:tcPr>
            <w:tcW w:w="1838" w:type="dxa"/>
            <w:shd w:val="clear" w:color="auto" w:fill="000000" w:themeFill="text1"/>
          </w:tcPr>
          <w:p w:rsidR="00646005" w:rsidRPr="00534E21" w:rsidRDefault="00650A90" w:rsidP="00B420D6">
            <w:pPr>
              <w:rPr>
                <w:rFonts w:cs="Tahoma"/>
                <w:b/>
                <w:smallCaps/>
                <w:color w:val="FFFFFF" w:themeColor="background1"/>
                <w:sz w:val="18"/>
                <w:szCs w:val="18"/>
              </w:rPr>
            </w:pPr>
            <w:r>
              <w:rPr>
                <w:rFonts w:cs="Tahoma"/>
                <w:b/>
                <w:smallCaps/>
                <w:color w:val="FFFFFF" w:themeColor="background1"/>
                <w:sz w:val="18"/>
                <w:szCs w:val="18"/>
              </w:rPr>
              <w:t>Mar 1</w:t>
            </w:r>
          </w:p>
        </w:tc>
        <w:tc>
          <w:tcPr>
            <w:tcW w:w="1838" w:type="dxa"/>
            <w:shd w:val="clear" w:color="auto" w:fill="000000" w:themeFill="text1"/>
          </w:tcPr>
          <w:p w:rsidR="00646005" w:rsidRPr="00534E21" w:rsidRDefault="00650A90" w:rsidP="00B420D6">
            <w:pPr>
              <w:rPr>
                <w:rFonts w:cs="Tahoma"/>
                <w:b/>
                <w:smallCaps/>
                <w:color w:val="FFFFFF" w:themeColor="background1"/>
                <w:sz w:val="18"/>
                <w:szCs w:val="18"/>
              </w:rPr>
            </w:pPr>
            <w:r>
              <w:rPr>
                <w:rFonts w:cs="Tahoma"/>
                <w:b/>
                <w:smallCaps/>
                <w:color w:val="FFFFFF" w:themeColor="background1"/>
                <w:sz w:val="18"/>
                <w:szCs w:val="18"/>
              </w:rPr>
              <w:t>Mar 2</w:t>
            </w:r>
          </w:p>
        </w:tc>
        <w:tc>
          <w:tcPr>
            <w:tcW w:w="1838" w:type="dxa"/>
            <w:shd w:val="clear" w:color="auto" w:fill="000000" w:themeFill="text1"/>
          </w:tcPr>
          <w:p w:rsidR="00646005" w:rsidRPr="00534E21" w:rsidRDefault="00650A90" w:rsidP="00B420D6">
            <w:pPr>
              <w:rPr>
                <w:rFonts w:cs="Tahoma"/>
                <w:b/>
                <w:smallCaps/>
                <w:color w:val="FFFFFF" w:themeColor="background1"/>
                <w:sz w:val="18"/>
                <w:szCs w:val="18"/>
              </w:rPr>
            </w:pPr>
            <w:r>
              <w:rPr>
                <w:rFonts w:cs="Tahoma"/>
                <w:b/>
                <w:smallCaps/>
                <w:color w:val="FFFFFF" w:themeColor="background1"/>
                <w:sz w:val="18"/>
                <w:szCs w:val="18"/>
              </w:rPr>
              <w:t>Mar 3</w:t>
            </w:r>
          </w:p>
        </w:tc>
        <w:tc>
          <w:tcPr>
            <w:tcW w:w="1838" w:type="dxa"/>
            <w:shd w:val="clear" w:color="auto" w:fill="000000" w:themeFill="text1"/>
          </w:tcPr>
          <w:p w:rsidR="00646005" w:rsidRPr="00534E21" w:rsidRDefault="00650A90" w:rsidP="00B420D6">
            <w:pPr>
              <w:rPr>
                <w:rFonts w:cs="Tahoma"/>
                <w:b/>
                <w:smallCaps/>
                <w:color w:val="FFFFFF" w:themeColor="background1"/>
                <w:sz w:val="18"/>
                <w:szCs w:val="18"/>
              </w:rPr>
            </w:pPr>
            <w:r>
              <w:rPr>
                <w:rFonts w:cs="Tahoma"/>
                <w:b/>
                <w:smallCaps/>
                <w:color w:val="FFFFFF" w:themeColor="background1"/>
                <w:sz w:val="18"/>
                <w:szCs w:val="18"/>
              </w:rPr>
              <w:t>Ma</w:t>
            </w:r>
            <w:r w:rsidR="00B420D6">
              <w:rPr>
                <w:rFonts w:cs="Tahoma"/>
                <w:b/>
                <w:smallCaps/>
                <w:color w:val="FFFFFF" w:themeColor="background1"/>
                <w:sz w:val="18"/>
                <w:szCs w:val="18"/>
              </w:rPr>
              <w:t>r</w:t>
            </w:r>
            <w:r>
              <w:rPr>
                <w:rFonts w:cs="Tahoma"/>
                <w:b/>
                <w:smallCaps/>
                <w:color w:val="FFFFFF" w:themeColor="background1"/>
                <w:sz w:val="18"/>
                <w:szCs w:val="18"/>
              </w:rPr>
              <w:t xml:space="preserve"> 4</w:t>
            </w:r>
          </w:p>
        </w:tc>
        <w:tc>
          <w:tcPr>
            <w:tcW w:w="1838" w:type="dxa"/>
            <w:shd w:val="clear" w:color="auto" w:fill="000000" w:themeFill="text1"/>
          </w:tcPr>
          <w:p w:rsidR="00646005" w:rsidRPr="00534E21" w:rsidRDefault="00650A90" w:rsidP="00B420D6">
            <w:pPr>
              <w:rPr>
                <w:rFonts w:cs="Tahoma"/>
                <w:b/>
                <w:smallCaps/>
                <w:color w:val="FFFFFF" w:themeColor="background1"/>
                <w:sz w:val="18"/>
                <w:szCs w:val="18"/>
              </w:rPr>
            </w:pPr>
            <w:r>
              <w:rPr>
                <w:rFonts w:cs="Tahoma"/>
                <w:b/>
                <w:smallCaps/>
                <w:color w:val="FFFFFF" w:themeColor="background1"/>
                <w:sz w:val="18"/>
                <w:szCs w:val="18"/>
              </w:rPr>
              <w:t>Mar 5</w:t>
            </w:r>
          </w:p>
        </w:tc>
      </w:tr>
      <w:tr w:rsidR="00646005" w:rsidRPr="00534E21" w:rsidTr="0076555C">
        <w:tc>
          <w:tcPr>
            <w:tcW w:w="1837" w:type="dxa"/>
          </w:tcPr>
          <w:p w:rsidR="00646005" w:rsidRPr="00534E21" w:rsidRDefault="00646005" w:rsidP="00F36331">
            <w:pPr>
              <w:rPr>
                <w:rFonts w:cs="Tahoma"/>
                <w:sz w:val="18"/>
                <w:szCs w:val="18"/>
              </w:rPr>
            </w:pPr>
            <w:r w:rsidRPr="00534E21">
              <w:rPr>
                <w:rFonts w:cs="Tahoma"/>
                <w:sz w:val="18"/>
                <w:szCs w:val="18"/>
              </w:rPr>
              <w:t>Site visit</w:t>
            </w:r>
            <w:r w:rsidR="0076555C">
              <w:rPr>
                <w:rFonts w:cs="Tahoma"/>
                <w:sz w:val="18"/>
                <w:szCs w:val="18"/>
              </w:rPr>
              <w:t>s</w:t>
            </w:r>
          </w:p>
          <w:p w:rsidR="00646005" w:rsidRPr="00534E21" w:rsidRDefault="0076555C" w:rsidP="00F36331">
            <w:pPr>
              <w:rPr>
                <w:rFonts w:cs="Tahoma"/>
                <w:sz w:val="18"/>
                <w:szCs w:val="18"/>
              </w:rPr>
            </w:pPr>
            <w:r>
              <w:rPr>
                <w:rFonts w:cs="Tahoma"/>
                <w:sz w:val="18"/>
                <w:szCs w:val="18"/>
              </w:rPr>
              <w:t xml:space="preserve">Worship at various congregations in Johnson County </w:t>
            </w:r>
          </w:p>
          <w:p w:rsidR="0076555C" w:rsidRPr="00534E21" w:rsidRDefault="0076555C" w:rsidP="00F36331">
            <w:pPr>
              <w:rPr>
                <w:rFonts w:cs="Tahoma"/>
                <w:sz w:val="18"/>
                <w:szCs w:val="18"/>
              </w:rPr>
            </w:pPr>
            <w:r>
              <w:rPr>
                <w:rFonts w:cs="Tahoma"/>
                <w:sz w:val="18"/>
                <w:szCs w:val="18"/>
              </w:rPr>
              <w:t>Nelson Atkins Art Museum (images of divine)</w:t>
            </w:r>
          </w:p>
          <w:p w:rsidR="00646005" w:rsidRPr="00534E21" w:rsidRDefault="00646005" w:rsidP="00F36331">
            <w:pPr>
              <w:rPr>
                <w:rFonts w:cs="Tahoma"/>
                <w:sz w:val="18"/>
                <w:szCs w:val="18"/>
              </w:rPr>
            </w:pPr>
            <w:r w:rsidRPr="00534E21">
              <w:rPr>
                <w:rFonts w:cs="Tahoma"/>
                <w:sz w:val="18"/>
                <w:szCs w:val="18"/>
              </w:rPr>
              <w:t>Site Visit</w:t>
            </w:r>
          </w:p>
          <w:p w:rsidR="00646005" w:rsidRPr="00534E21" w:rsidRDefault="00646005" w:rsidP="00F36331">
            <w:pPr>
              <w:rPr>
                <w:rFonts w:cs="Tahoma"/>
                <w:sz w:val="18"/>
                <w:szCs w:val="18"/>
              </w:rPr>
            </w:pPr>
            <w:r w:rsidRPr="00534E21">
              <w:rPr>
                <w:rFonts w:cs="Tahoma"/>
                <w:sz w:val="18"/>
                <w:szCs w:val="18"/>
              </w:rPr>
              <w:t xml:space="preserve">Worship at </w:t>
            </w:r>
            <w:r w:rsidR="0076555C">
              <w:rPr>
                <w:rFonts w:cs="Tahoma"/>
                <w:sz w:val="18"/>
                <w:szCs w:val="18"/>
              </w:rPr>
              <w:t>Jacob’s Well (postmodern ancient future worship</w:t>
            </w:r>
            <w:r w:rsidRPr="00534E21">
              <w:rPr>
                <w:rFonts w:cs="Tahoma"/>
                <w:sz w:val="18"/>
                <w:szCs w:val="18"/>
              </w:rPr>
              <w:t>)</w:t>
            </w:r>
          </w:p>
          <w:p w:rsidR="00646005" w:rsidRPr="00534E21" w:rsidRDefault="00646005" w:rsidP="00F36331">
            <w:pPr>
              <w:rPr>
                <w:rFonts w:cs="Tahoma"/>
                <w:sz w:val="18"/>
                <w:szCs w:val="18"/>
              </w:rPr>
            </w:pPr>
          </w:p>
          <w:p w:rsidR="00646005" w:rsidRPr="00534E21" w:rsidRDefault="00646005" w:rsidP="00F36331">
            <w:pPr>
              <w:rPr>
                <w:rFonts w:cs="Tahoma"/>
                <w:b/>
                <w:sz w:val="18"/>
                <w:szCs w:val="18"/>
              </w:rPr>
            </w:pPr>
            <w:r>
              <w:rPr>
                <w:rFonts w:cs="Tahoma"/>
                <w:sz w:val="18"/>
                <w:szCs w:val="18"/>
              </w:rPr>
              <w:t>Debrief</w:t>
            </w:r>
          </w:p>
        </w:tc>
        <w:tc>
          <w:tcPr>
            <w:tcW w:w="1838" w:type="dxa"/>
          </w:tcPr>
          <w:p w:rsidR="00646005" w:rsidRPr="00534E21" w:rsidRDefault="0076555C" w:rsidP="00F36331">
            <w:pPr>
              <w:rPr>
                <w:rFonts w:cs="Tahoma"/>
                <w:sz w:val="18"/>
                <w:szCs w:val="18"/>
              </w:rPr>
            </w:pPr>
            <w:r>
              <w:rPr>
                <w:rFonts w:cs="Tahoma"/>
                <w:sz w:val="18"/>
                <w:szCs w:val="18"/>
              </w:rPr>
              <w:t>Site Visits</w:t>
            </w:r>
          </w:p>
          <w:p w:rsidR="00646005" w:rsidRPr="00534E21" w:rsidRDefault="00646005" w:rsidP="00F36331">
            <w:pPr>
              <w:rPr>
                <w:rFonts w:cs="Tahoma"/>
                <w:sz w:val="18"/>
                <w:szCs w:val="18"/>
              </w:rPr>
            </w:pPr>
          </w:p>
          <w:p w:rsidR="00646005" w:rsidRPr="00534E21" w:rsidRDefault="00646005" w:rsidP="00F36331">
            <w:pPr>
              <w:rPr>
                <w:rFonts w:cs="Tahoma"/>
                <w:sz w:val="18"/>
                <w:szCs w:val="18"/>
              </w:rPr>
            </w:pPr>
            <w:r w:rsidRPr="00534E21">
              <w:rPr>
                <w:rFonts w:cs="Tahoma"/>
                <w:sz w:val="18"/>
                <w:szCs w:val="18"/>
              </w:rPr>
              <w:t>University of Missouri (Kanas City) (postmodern populations)</w:t>
            </w:r>
          </w:p>
          <w:p w:rsidR="00646005" w:rsidRDefault="00646005" w:rsidP="00F36331">
            <w:pPr>
              <w:rPr>
                <w:rFonts w:cs="Tahoma"/>
                <w:sz w:val="18"/>
                <w:szCs w:val="18"/>
              </w:rPr>
            </w:pPr>
          </w:p>
          <w:p w:rsidR="00646005" w:rsidRPr="00534E21" w:rsidRDefault="00646005" w:rsidP="00F36331">
            <w:pPr>
              <w:rPr>
                <w:rFonts w:cs="Tahoma"/>
                <w:sz w:val="18"/>
                <w:szCs w:val="18"/>
              </w:rPr>
            </w:pPr>
            <w:r w:rsidRPr="00534E21">
              <w:rPr>
                <w:rFonts w:cs="Tahoma"/>
                <w:sz w:val="18"/>
                <w:szCs w:val="18"/>
              </w:rPr>
              <w:t>Steele’s?</w:t>
            </w:r>
          </w:p>
          <w:p w:rsidR="00646005" w:rsidRPr="00534E21" w:rsidRDefault="00646005" w:rsidP="00F36331">
            <w:pPr>
              <w:rPr>
                <w:rFonts w:cs="Tahoma"/>
                <w:sz w:val="18"/>
                <w:szCs w:val="18"/>
              </w:rPr>
            </w:pPr>
            <w:r w:rsidRPr="00534E21">
              <w:rPr>
                <w:rFonts w:cs="Tahoma"/>
                <w:sz w:val="18"/>
                <w:szCs w:val="18"/>
              </w:rPr>
              <w:t>GMC?</w:t>
            </w:r>
          </w:p>
          <w:p w:rsidR="00646005" w:rsidRPr="00534E21" w:rsidRDefault="00646005" w:rsidP="00F36331">
            <w:pPr>
              <w:rPr>
                <w:rFonts w:cs="Tahoma"/>
                <w:sz w:val="18"/>
                <w:szCs w:val="18"/>
              </w:rPr>
            </w:pPr>
          </w:p>
          <w:p w:rsidR="00646005" w:rsidRPr="00534E21" w:rsidRDefault="00646005" w:rsidP="00F36331">
            <w:pPr>
              <w:rPr>
                <w:rFonts w:cs="Tahoma"/>
                <w:sz w:val="18"/>
                <w:szCs w:val="18"/>
              </w:rPr>
            </w:pPr>
            <w:r w:rsidRPr="00534E21">
              <w:rPr>
                <w:rFonts w:cs="Tahoma"/>
                <w:sz w:val="18"/>
                <w:szCs w:val="18"/>
              </w:rPr>
              <w:t>NTS Visit</w:t>
            </w:r>
          </w:p>
          <w:p w:rsidR="0076555C" w:rsidRDefault="0076555C" w:rsidP="00F36331">
            <w:pPr>
              <w:rPr>
                <w:rFonts w:cs="Tahoma"/>
                <w:sz w:val="18"/>
                <w:szCs w:val="18"/>
              </w:rPr>
            </w:pPr>
          </w:p>
          <w:p w:rsidR="00646005" w:rsidRPr="00534E21" w:rsidRDefault="00646005" w:rsidP="00F36331">
            <w:pPr>
              <w:rPr>
                <w:rFonts w:cs="Tahoma"/>
                <w:sz w:val="18"/>
                <w:szCs w:val="18"/>
              </w:rPr>
            </w:pPr>
            <w:r>
              <w:rPr>
                <w:rFonts w:cs="Tahoma"/>
                <w:sz w:val="18"/>
                <w:szCs w:val="18"/>
              </w:rPr>
              <w:t>Debrief</w:t>
            </w:r>
          </w:p>
        </w:tc>
        <w:tc>
          <w:tcPr>
            <w:tcW w:w="1838" w:type="dxa"/>
          </w:tcPr>
          <w:p w:rsidR="00646005" w:rsidRPr="0076555C" w:rsidRDefault="00646005" w:rsidP="00F36331">
            <w:pPr>
              <w:rPr>
                <w:rFonts w:cs="Tahoma"/>
                <w:sz w:val="18"/>
                <w:szCs w:val="18"/>
              </w:rPr>
            </w:pPr>
            <w:r w:rsidRPr="0076555C">
              <w:rPr>
                <w:rFonts w:cs="Tahoma"/>
                <w:sz w:val="18"/>
                <w:szCs w:val="18"/>
              </w:rPr>
              <w:t>Site visit</w:t>
            </w:r>
          </w:p>
          <w:p w:rsidR="00646005" w:rsidRPr="0076555C" w:rsidRDefault="00646005" w:rsidP="00F36331">
            <w:pPr>
              <w:jc w:val="center"/>
              <w:rPr>
                <w:rFonts w:cs="Tahoma"/>
                <w:sz w:val="18"/>
                <w:szCs w:val="18"/>
              </w:rPr>
            </w:pPr>
            <w:r w:rsidRPr="0076555C">
              <w:rPr>
                <w:rFonts w:cs="Tahoma"/>
                <w:sz w:val="18"/>
                <w:szCs w:val="18"/>
              </w:rPr>
              <w:t xml:space="preserve">Interview with COTR children’s pastor (ministry to children of affluence) </w:t>
            </w:r>
          </w:p>
          <w:p w:rsidR="00646005" w:rsidRPr="0076555C" w:rsidRDefault="00646005" w:rsidP="00F36331">
            <w:pPr>
              <w:jc w:val="center"/>
              <w:rPr>
                <w:rFonts w:cs="Tahoma"/>
                <w:sz w:val="18"/>
                <w:szCs w:val="18"/>
              </w:rPr>
            </w:pPr>
          </w:p>
          <w:p w:rsidR="00646005" w:rsidRPr="0076555C" w:rsidRDefault="00646005" w:rsidP="00F36331">
            <w:pPr>
              <w:jc w:val="center"/>
              <w:rPr>
                <w:rFonts w:cs="Tahoma"/>
                <w:sz w:val="18"/>
                <w:szCs w:val="18"/>
              </w:rPr>
            </w:pPr>
            <w:r w:rsidRPr="0076555C">
              <w:rPr>
                <w:rFonts w:cs="Tahoma"/>
                <w:sz w:val="18"/>
                <w:szCs w:val="18"/>
              </w:rPr>
              <w:t>Midtown Trinity (alternative lifestyles</w:t>
            </w:r>
            <w:r w:rsidR="0076555C" w:rsidRPr="0076555C">
              <w:rPr>
                <w:rFonts w:cs="Tahoma"/>
                <w:sz w:val="18"/>
                <w:szCs w:val="18"/>
              </w:rPr>
              <w:t>)</w:t>
            </w:r>
          </w:p>
          <w:p w:rsidR="00646005" w:rsidRPr="0076555C" w:rsidRDefault="00646005" w:rsidP="00F36331">
            <w:pPr>
              <w:jc w:val="center"/>
              <w:rPr>
                <w:rFonts w:cs="Tahoma"/>
                <w:sz w:val="18"/>
                <w:szCs w:val="18"/>
              </w:rPr>
            </w:pPr>
          </w:p>
          <w:p w:rsidR="00646005" w:rsidRPr="0076555C" w:rsidRDefault="00646005" w:rsidP="00F36331">
            <w:pPr>
              <w:jc w:val="center"/>
              <w:rPr>
                <w:rFonts w:cs="Tahoma"/>
                <w:sz w:val="18"/>
                <w:szCs w:val="18"/>
              </w:rPr>
            </w:pPr>
            <w:r w:rsidRPr="0076555C">
              <w:rPr>
                <w:rFonts w:cs="Tahoma"/>
                <w:sz w:val="18"/>
                <w:szCs w:val="18"/>
              </w:rPr>
              <w:t>Site visit</w:t>
            </w:r>
          </w:p>
          <w:p w:rsidR="00646005" w:rsidRPr="0076555C" w:rsidRDefault="0076555C" w:rsidP="00F36331">
            <w:pPr>
              <w:jc w:val="center"/>
              <w:rPr>
                <w:rFonts w:cs="Tahoma"/>
                <w:sz w:val="18"/>
                <w:szCs w:val="18"/>
              </w:rPr>
            </w:pPr>
            <w:r w:rsidRPr="0076555C">
              <w:rPr>
                <w:rFonts w:cs="Tahoma"/>
                <w:sz w:val="18"/>
                <w:szCs w:val="18"/>
              </w:rPr>
              <w:t>American-Chinese Church</w:t>
            </w:r>
          </w:p>
        </w:tc>
        <w:tc>
          <w:tcPr>
            <w:tcW w:w="1838" w:type="dxa"/>
          </w:tcPr>
          <w:p w:rsidR="00646005" w:rsidRPr="0076555C" w:rsidRDefault="00646005" w:rsidP="00F36331">
            <w:pPr>
              <w:rPr>
                <w:rFonts w:cs="Tahoma"/>
                <w:sz w:val="18"/>
                <w:szCs w:val="18"/>
              </w:rPr>
            </w:pPr>
            <w:r w:rsidRPr="0076555C">
              <w:rPr>
                <w:rFonts w:cs="Tahoma"/>
                <w:sz w:val="18"/>
                <w:szCs w:val="18"/>
              </w:rPr>
              <w:t xml:space="preserve"> Site visit</w:t>
            </w:r>
          </w:p>
          <w:p w:rsidR="00646005" w:rsidRPr="0076555C" w:rsidRDefault="00646005" w:rsidP="00F36331">
            <w:pPr>
              <w:rPr>
                <w:rFonts w:cs="Tahoma"/>
                <w:sz w:val="18"/>
                <w:szCs w:val="18"/>
              </w:rPr>
            </w:pPr>
            <w:r w:rsidRPr="0076555C">
              <w:rPr>
                <w:rFonts w:cs="Tahoma"/>
                <w:sz w:val="18"/>
                <w:szCs w:val="18"/>
              </w:rPr>
              <w:t>Hindu Temple</w:t>
            </w:r>
          </w:p>
          <w:p w:rsidR="00646005" w:rsidRPr="0076555C" w:rsidRDefault="00646005" w:rsidP="00F36331">
            <w:pPr>
              <w:rPr>
                <w:rFonts w:cs="Tahoma"/>
                <w:sz w:val="18"/>
                <w:szCs w:val="18"/>
              </w:rPr>
            </w:pPr>
            <w:r w:rsidRPr="0076555C">
              <w:rPr>
                <w:rFonts w:cs="Tahoma"/>
                <w:sz w:val="18"/>
                <w:szCs w:val="18"/>
              </w:rPr>
              <w:t>(ministry among Indian population)</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Site visit</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Meet with local MVNU alumni</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p>
        </w:tc>
        <w:tc>
          <w:tcPr>
            <w:tcW w:w="1838" w:type="dxa"/>
          </w:tcPr>
          <w:p w:rsidR="00646005" w:rsidRPr="0076555C" w:rsidRDefault="00646005" w:rsidP="00F36331">
            <w:pPr>
              <w:rPr>
                <w:rFonts w:cs="Tahoma"/>
                <w:b/>
                <w:sz w:val="18"/>
                <w:szCs w:val="18"/>
              </w:rPr>
            </w:pPr>
          </w:p>
          <w:p w:rsidR="00646005" w:rsidRPr="0076555C" w:rsidRDefault="00646005" w:rsidP="00F36331">
            <w:pPr>
              <w:rPr>
                <w:rFonts w:cs="Tahoma"/>
                <w:sz w:val="18"/>
                <w:szCs w:val="18"/>
              </w:rPr>
            </w:pPr>
            <w:r w:rsidRPr="0076555C">
              <w:rPr>
                <w:rFonts w:cs="Tahoma"/>
                <w:sz w:val="18"/>
                <w:szCs w:val="18"/>
              </w:rPr>
              <w:t>Site Visit</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RLDS center and Oakland UMC (ministry among rural populations &amp; religious sects)</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Travel to Chicago</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Theosophist Society</w:t>
            </w:r>
          </w:p>
          <w:p w:rsidR="00646005" w:rsidRPr="0076555C" w:rsidRDefault="00646005" w:rsidP="00F36331">
            <w:pPr>
              <w:rPr>
                <w:rFonts w:cs="Tahoma"/>
                <w:sz w:val="18"/>
                <w:szCs w:val="18"/>
              </w:rPr>
            </w:pPr>
          </w:p>
        </w:tc>
        <w:tc>
          <w:tcPr>
            <w:tcW w:w="1838" w:type="dxa"/>
          </w:tcPr>
          <w:p w:rsidR="00646005" w:rsidRPr="0076555C" w:rsidRDefault="00646005" w:rsidP="00F36331">
            <w:pPr>
              <w:rPr>
                <w:rFonts w:cs="Tahoma"/>
                <w:b/>
                <w:sz w:val="18"/>
                <w:szCs w:val="18"/>
              </w:rPr>
            </w:pP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Ministry Sites in west Chicago</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World Relief</w:t>
            </w:r>
          </w:p>
          <w:p w:rsidR="00646005" w:rsidRPr="0076555C" w:rsidRDefault="00646005" w:rsidP="00F36331">
            <w:pPr>
              <w:rPr>
                <w:rFonts w:cs="Tahoma"/>
                <w:sz w:val="18"/>
                <w:szCs w:val="18"/>
              </w:rPr>
            </w:pPr>
            <w:r w:rsidRPr="0076555C">
              <w:rPr>
                <w:rFonts w:cs="Tahoma"/>
                <w:sz w:val="18"/>
                <w:szCs w:val="18"/>
              </w:rPr>
              <w:t>Wheaton</w:t>
            </w:r>
          </w:p>
          <w:p w:rsidR="00646005" w:rsidRPr="0076555C" w:rsidRDefault="00646005" w:rsidP="00F36331">
            <w:pPr>
              <w:rPr>
                <w:rFonts w:cs="Tahoma"/>
                <w:sz w:val="18"/>
                <w:szCs w:val="18"/>
              </w:rPr>
            </w:pPr>
            <w:r w:rsidRPr="0076555C">
              <w:rPr>
                <w:rFonts w:cs="Tahoma"/>
                <w:sz w:val="18"/>
                <w:szCs w:val="18"/>
              </w:rPr>
              <w:t>Billy Graham Center</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 xml:space="preserve">Urban Eagles </w:t>
            </w:r>
          </w:p>
        </w:tc>
        <w:tc>
          <w:tcPr>
            <w:tcW w:w="1838" w:type="dxa"/>
          </w:tcPr>
          <w:p w:rsidR="00646005" w:rsidRPr="0076555C" w:rsidRDefault="00646005" w:rsidP="00F36331">
            <w:pPr>
              <w:rPr>
                <w:rFonts w:cs="Tahoma"/>
                <w:b/>
                <w:sz w:val="18"/>
                <w:szCs w:val="18"/>
              </w:rPr>
            </w:pP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 xml:space="preserve">Chicago central sites </w:t>
            </w:r>
          </w:p>
          <w:p w:rsidR="00646005" w:rsidRPr="0076555C" w:rsidRDefault="00646005" w:rsidP="00F36331">
            <w:pPr>
              <w:rPr>
                <w:rFonts w:cs="Tahoma"/>
                <w:sz w:val="18"/>
                <w:szCs w:val="18"/>
              </w:rPr>
            </w:pPr>
            <w:r w:rsidRPr="0076555C">
              <w:rPr>
                <w:rFonts w:cs="Tahoma"/>
                <w:sz w:val="18"/>
                <w:szCs w:val="18"/>
              </w:rPr>
              <w:t>(train)</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Lincoln Park</w:t>
            </w:r>
          </w:p>
          <w:p w:rsidR="00646005" w:rsidRPr="0076555C" w:rsidRDefault="00646005" w:rsidP="00F36331">
            <w:pPr>
              <w:rPr>
                <w:rFonts w:cs="Tahoma"/>
                <w:sz w:val="18"/>
                <w:szCs w:val="18"/>
              </w:rPr>
            </w:pPr>
            <w:r w:rsidRPr="0076555C">
              <w:rPr>
                <w:rFonts w:cs="Tahoma"/>
                <w:sz w:val="18"/>
                <w:szCs w:val="18"/>
              </w:rPr>
              <w:t>Moody Church</w:t>
            </w:r>
          </w:p>
          <w:p w:rsidR="00646005" w:rsidRPr="0076555C" w:rsidRDefault="00646005" w:rsidP="00F36331">
            <w:pPr>
              <w:rPr>
                <w:rFonts w:cs="Tahoma"/>
                <w:sz w:val="18"/>
                <w:szCs w:val="18"/>
              </w:rPr>
            </w:pPr>
          </w:p>
          <w:p w:rsidR="00646005" w:rsidRPr="0076555C" w:rsidRDefault="00646005" w:rsidP="00F36331">
            <w:pPr>
              <w:rPr>
                <w:rFonts w:cs="Tahoma"/>
                <w:sz w:val="18"/>
                <w:szCs w:val="18"/>
              </w:rPr>
            </w:pPr>
            <w:r w:rsidRPr="0076555C">
              <w:rPr>
                <w:rFonts w:cs="Tahoma"/>
                <w:sz w:val="18"/>
                <w:szCs w:val="18"/>
              </w:rPr>
              <w:t xml:space="preserve">Others . . . </w:t>
            </w:r>
          </w:p>
        </w:tc>
      </w:tr>
      <w:tr w:rsidR="00646005" w:rsidRPr="00534E21" w:rsidTr="0076555C">
        <w:tc>
          <w:tcPr>
            <w:tcW w:w="1837" w:type="dxa"/>
            <w:shd w:val="clear" w:color="auto" w:fill="000000" w:themeFill="text1"/>
          </w:tcPr>
          <w:p w:rsidR="00646005" w:rsidRPr="00534E21" w:rsidRDefault="00650A90" w:rsidP="00B420D6">
            <w:pPr>
              <w:rPr>
                <w:rFonts w:cs="Tahoma"/>
                <w:b/>
                <w:smallCaps/>
                <w:color w:val="FFFFFF" w:themeColor="background1"/>
                <w:sz w:val="18"/>
                <w:szCs w:val="18"/>
              </w:rPr>
            </w:pPr>
            <w:r>
              <w:rPr>
                <w:rFonts w:cs="Tahoma"/>
                <w:b/>
                <w:smallCaps/>
                <w:color w:val="FFFFFF" w:themeColor="background1"/>
                <w:sz w:val="18"/>
                <w:szCs w:val="18"/>
              </w:rPr>
              <w:t>Mar 6</w:t>
            </w:r>
          </w:p>
        </w:tc>
        <w:tc>
          <w:tcPr>
            <w:tcW w:w="1838" w:type="dxa"/>
            <w:shd w:val="clear" w:color="auto" w:fill="000000" w:themeFill="text1"/>
          </w:tcPr>
          <w:p w:rsidR="00646005" w:rsidRPr="00534E21" w:rsidRDefault="00B420D6" w:rsidP="00F36331">
            <w:pPr>
              <w:rPr>
                <w:rFonts w:cs="Tahoma"/>
                <w:b/>
                <w:smallCaps/>
                <w:color w:val="FFFFFF" w:themeColor="background1"/>
                <w:sz w:val="18"/>
                <w:szCs w:val="18"/>
              </w:rPr>
            </w:pPr>
            <w:r>
              <w:rPr>
                <w:rFonts w:cs="Tahoma"/>
                <w:b/>
                <w:smallCaps/>
                <w:color w:val="FFFFFF" w:themeColor="background1"/>
                <w:sz w:val="18"/>
                <w:szCs w:val="18"/>
              </w:rPr>
              <w:t>Mar 7</w:t>
            </w:r>
          </w:p>
        </w:tc>
        <w:tc>
          <w:tcPr>
            <w:tcW w:w="1838" w:type="dxa"/>
            <w:shd w:val="clear" w:color="auto" w:fill="000000" w:themeFill="text1"/>
          </w:tcPr>
          <w:p w:rsidR="00646005" w:rsidRPr="00534E21" w:rsidRDefault="00B420D6" w:rsidP="00B420D6">
            <w:pPr>
              <w:rPr>
                <w:rFonts w:cs="Tahoma"/>
                <w:b/>
                <w:smallCaps/>
                <w:color w:val="FFFFFF" w:themeColor="background1"/>
                <w:sz w:val="18"/>
                <w:szCs w:val="18"/>
              </w:rPr>
            </w:pPr>
            <w:r>
              <w:rPr>
                <w:rFonts w:cs="Tahoma"/>
                <w:b/>
                <w:smallCaps/>
                <w:color w:val="FFFFFF" w:themeColor="background1"/>
                <w:sz w:val="18"/>
                <w:szCs w:val="18"/>
              </w:rPr>
              <w:t>Mar 8</w:t>
            </w:r>
          </w:p>
        </w:tc>
        <w:tc>
          <w:tcPr>
            <w:tcW w:w="1838" w:type="dxa"/>
            <w:shd w:val="clear" w:color="auto" w:fill="000000" w:themeFill="text1"/>
          </w:tcPr>
          <w:p w:rsidR="00646005" w:rsidRPr="00534E21" w:rsidRDefault="00B420D6" w:rsidP="00B420D6">
            <w:pPr>
              <w:rPr>
                <w:rFonts w:cs="Tahoma"/>
                <w:b/>
                <w:smallCaps/>
                <w:color w:val="FFFFFF" w:themeColor="background1"/>
                <w:sz w:val="18"/>
                <w:szCs w:val="18"/>
              </w:rPr>
            </w:pPr>
            <w:r>
              <w:rPr>
                <w:rFonts w:cs="Tahoma"/>
                <w:b/>
                <w:smallCaps/>
                <w:color w:val="FFFFFF" w:themeColor="background1"/>
                <w:sz w:val="18"/>
                <w:szCs w:val="18"/>
              </w:rPr>
              <w:t>Mar 9</w:t>
            </w:r>
          </w:p>
        </w:tc>
        <w:tc>
          <w:tcPr>
            <w:tcW w:w="1838" w:type="dxa"/>
            <w:shd w:val="clear" w:color="auto" w:fill="000000" w:themeFill="text1"/>
          </w:tcPr>
          <w:p w:rsidR="00646005" w:rsidRPr="00534E21" w:rsidRDefault="00B420D6" w:rsidP="00B420D6">
            <w:pPr>
              <w:rPr>
                <w:rFonts w:cs="Tahoma"/>
                <w:b/>
                <w:smallCaps/>
                <w:color w:val="FFFFFF" w:themeColor="background1"/>
                <w:sz w:val="18"/>
                <w:szCs w:val="18"/>
              </w:rPr>
            </w:pPr>
            <w:r>
              <w:rPr>
                <w:rFonts w:cs="Tahoma"/>
                <w:b/>
                <w:smallCaps/>
                <w:color w:val="FFFFFF" w:themeColor="background1"/>
                <w:sz w:val="18"/>
                <w:szCs w:val="18"/>
              </w:rPr>
              <w:t>Mar 10</w:t>
            </w:r>
          </w:p>
        </w:tc>
        <w:tc>
          <w:tcPr>
            <w:tcW w:w="1838" w:type="dxa"/>
            <w:shd w:val="clear" w:color="auto" w:fill="000000" w:themeFill="text1"/>
          </w:tcPr>
          <w:p w:rsidR="00646005" w:rsidRPr="00534E21" w:rsidRDefault="00B420D6" w:rsidP="00B420D6">
            <w:pPr>
              <w:rPr>
                <w:rFonts w:cs="Tahoma"/>
                <w:b/>
                <w:smallCaps/>
                <w:color w:val="FFFFFF" w:themeColor="background1"/>
                <w:sz w:val="18"/>
                <w:szCs w:val="18"/>
              </w:rPr>
            </w:pPr>
            <w:r>
              <w:rPr>
                <w:rFonts w:cs="Tahoma"/>
                <w:b/>
                <w:smallCaps/>
                <w:color w:val="FFFFFF" w:themeColor="background1"/>
                <w:sz w:val="18"/>
                <w:szCs w:val="18"/>
              </w:rPr>
              <w:t>Mar 11</w:t>
            </w:r>
          </w:p>
        </w:tc>
        <w:tc>
          <w:tcPr>
            <w:tcW w:w="1838" w:type="dxa"/>
            <w:shd w:val="clear" w:color="auto" w:fill="000000" w:themeFill="text1"/>
          </w:tcPr>
          <w:p w:rsidR="00646005" w:rsidRPr="00534E21" w:rsidRDefault="00B420D6" w:rsidP="00B420D6">
            <w:pPr>
              <w:rPr>
                <w:rFonts w:cs="Tahoma"/>
                <w:b/>
                <w:smallCaps/>
                <w:color w:val="FFFFFF" w:themeColor="background1"/>
                <w:sz w:val="18"/>
                <w:szCs w:val="18"/>
              </w:rPr>
            </w:pPr>
            <w:r>
              <w:rPr>
                <w:rFonts w:cs="Tahoma"/>
                <w:b/>
                <w:smallCaps/>
                <w:color w:val="FFFFFF" w:themeColor="background1"/>
                <w:sz w:val="18"/>
                <w:szCs w:val="18"/>
              </w:rPr>
              <w:t>Mar 12</w:t>
            </w:r>
          </w:p>
        </w:tc>
      </w:tr>
      <w:tr w:rsidR="00646005" w:rsidRPr="00534E21" w:rsidTr="0076555C">
        <w:tc>
          <w:tcPr>
            <w:tcW w:w="1837" w:type="dxa"/>
          </w:tcPr>
          <w:p w:rsidR="0076555C" w:rsidRDefault="0076555C" w:rsidP="00F36331">
            <w:pPr>
              <w:rPr>
                <w:rFonts w:cs="Tahoma"/>
                <w:sz w:val="18"/>
                <w:szCs w:val="18"/>
              </w:rPr>
            </w:pPr>
            <w:r>
              <w:rPr>
                <w:rFonts w:cs="Tahoma"/>
                <w:sz w:val="18"/>
                <w:szCs w:val="18"/>
              </w:rPr>
              <w:t xml:space="preserve">Worship with two congregations at Shepherd Community </w:t>
            </w:r>
          </w:p>
          <w:p w:rsidR="00646005" w:rsidRPr="0076555C" w:rsidRDefault="00646005" w:rsidP="00F36331">
            <w:pPr>
              <w:rPr>
                <w:rFonts w:cs="Tahoma"/>
                <w:sz w:val="18"/>
                <w:szCs w:val="18"/>
              </w:rPr>
            </w:pPr>
            <w:r w:rsidRPr="00534E21">
              <w:rPr>
                <w:rFonts w:cs="Tahoma"/>
                <w:sz w:val="18"/>
                <w:szCs w:val="18"/>
              </w:rPr>
              <w:t>Return to Mt Vernon</w:t>
            </w:r>
          </w:p>
        </w:tc>
        <w:tc>
          <w:tcPr>
            <w:tcW w:w="1838" w:type="dxa"/>
          </w:tcPr>
          <w:p w:rsidR="00646005" w:rsidRPr="00534E21" w:rsidRDefault="00646005" w:rsidP="009879BC">
            <w:pPr>
              <w:rPr>
                <w:rFonts w:cs="Tahoma"/>
                <w:sz w:val="18"/>
                <w:szCs w:val="18"/>
              </w:rPr>
            </w:pPr>
          </w:p>
        </w:tc>
        <w:tc>
          <w:tcPr>
            <w:tcW w:w="1838" w:type="dxa"/>
          </w:tcPr>
          <w:p w:rsidR="00646005" w:rsidRPr="00534E21" w:rsidRDefault="00646005" w:rsidP="00F36331">
            <w:pPr>
              <w:rPr>
                <w:rFonts w:cs="Tahoma"/>
                <w:sz w:val="18"/>
                <w:szCs w:val="18"/>
              </w:rPr>
            </w:pPr>
          </w:p>
        </w:tc>
        <w:tc>
          <w:tcPr>
            <w:tcW w:w="1838" w:type="dxa"/>
          </w:tcPr>
          <w:p w:rsidR="00646005" w:rsidRPr="00534E21" w:rsidRDefault="00646005" w:rsidP="00F36331">
            <w:pPr>
              <w:rPr>
                <w:rFonts w:cs="Tahoma"/>
                <w:sz w:val="18"/>
                <w:szCs w:val="18"/>
              </w:rPr>
            </w:pPr>
            <w:r w:rsidRPr="00534E21">
              <w:rPr>
                <w:rFonts w:cs="Tahoma"/>
                <w:b/>
                <w:sz w:val="18"/>
                <w:szCs w:val="18"/>
              </w:rPr>
              <w:t>Transferable Concept Paper</w:t>
            </w:r>
            <w:r>
              <w:rPr>
                <w:rFonts w:cs="Tahoma"/>
                <w:b/>
                <w:sz w:val="18"/>
                <w:szCs w:val="18"/>
              </w:rPr>
              <w:t xml:space="preserve"> </w:t>
            </w:r>
            <w:r w:rsidRPr="00534E21">
              <w:rPr>
                <w:rFonts w:cs="Tahoma"/>
                <w:b/>
                <w:sz w:val="18"/>
                <w:szCs w:val="18"/>
                <w:highlight w:val="yellow"/>
              </w:rPr>
              <w:t>Due</w:t>
            </w:r>
            <w:r w:rsidRPr="00534E21">
              <w:rPr>
                <w:rFonts w:cs="Tahoma"/>
                <w:b/>
                <w:sz w:val="18"/>
                <w:szCs w:val="18"/>
              </w:rPr>
              <w:t xml:space="preserve"> </w:t>
            </w:r>
          </w:p>
        </w:tc>
        <w:tc>
          <w:tcPr>
            <w:tcW w:w="1838" w:type="dxa"/>
          </w:tcPr>
          <w:p w:rsidR="00646005" w:rsidRPr="00534E21" w:rsidRDefault="00646005" w:rsidP="00F36331">
            <w:pPr>
              <w:rPr>
                <w:rFonts w:cs="Tahoma"/>
                <w:sz w:val="18"/>
                <w:szCs w:val="18"/>
              </w:rPr>
            </w:pPr>
          </w:p>
        </w:tc>
        <w:tc>
          <w:tcPr>
            <w:tcW w:w="1838" w:type="dxa"/>
          </w:tcPr>
          <w:p w:rsidR="00646005" w:rsidRPr="00534E21" w:rsidRDefault="00646005" w:rsidP="00F36331">
            <w:pPr>
              <w:rPr>
                <w:rFonts w:cs="Tahoma"/>
                <w:sz w:val="18"/>
                <w:szCs w:val="18"/>
              </w:rPr>
            </w:pPr>
          </w:p>
        </w:tc>
        <w:tc>
          <w:tcPr>
            <w:tcW w:w="1838" w:type="dxa"/>
          </w:tcPr>
          <w:p w:rsidR="00646005" w:rsidRPr="00534E21" w:rsidRDefault="00646005" w:rsidP="00F36331">
            <w:pPr>
              <w:rPr>
                <w:rFonts w:cs="Tahoma"/>
                <w:sz w:val="18"/>
                <w:szCs w:val="18"/>
              </w:rPr>
            </w:pPr>
          </w:p>
        </w:tc>
      </w:tr>
    </w:tbl>
    <w:p w:rsidR="00646005" w:rsidRDefault="00646005" w:rsidP="0076555C">
      <w:pPr>
        <w:spacing w:after="0"/>
      </w:pPr>
    </w:p>
    <w:sectPr w:rsidR="00646005" w:rsidSect="004A607A">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A1" w:rsidRDefault="007969A1" w:rsidP="000C5BD5">
      <w:pPr>
        <w:spacing w:after="0" w:line="240" w:lineRule="auto"/>
      </w:pPr>
      <w:r>
        <w:separator/>
      </w:r>
    </w:p>
  </w:endnote>
  <w:endnote w:type="continuationSeparator" w:id="0">
    <w:p w:rsidR="007969A1" w:rsidRDefault="007969A1" w:rsidP="000C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72441"/>
      <w:docPartObj>
        <w:docPartGallery w:val="Page Numbers (Bottom of Page)"/>
        <w:docPartUnique/>
      </w:docPartObj>
    </w:sdtPr>
    <w:sdtEndPr>
      <w:rPr>
        <w:noProof/>
      </w:rPr>
    </w:sdtEndPr>
    <w:sdtContent>
      <w:p w:rsidR="00171E15" w:rsidRDefault="00171E15">
        <w:pPr>
          <w:pStyle w:val="Footer"/>
          <w:jc w:val="right"/>
        </w:pPr>
        <w:r>
          <w:fldChar w:fldCharType="begin"/>
        </w:r>
        <w:r>
          <w:instrText xml:space="preserve"> PAGE   \* MERGEFORMAT </w:instrText>
        </w:r>
        <w:r>
          <w:fldChar w:fldCharType="separate"/>
        </w:r>
        <w:r w:rsidR="009251E2">
          <w:rPr>
            <w:noProof/>
          </w:rPr>
          <w:t>4</w:t>
        </w:r>
        <w:r>
          <w:rPr>
            <w:noProof/>
          </w:rPr>
          <w:fldChar w:fldCharType="end"/>
        </w:r>
      </w:p>
    </w:sdtContent>
  </w:sdt>
  <w:p w:rsidR="00171E15" w:rsidRDefault="00171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A1" w:rsidRDefault="007969A1" w:rsidP="000C5BD5">
      <w:pPr>
        <w:spacing w:after="0" w:line="240" w:lineRule="auto"/>
      </w:pPr>
      <w:r>
        <w:separator/>
      </w:r>
    </w:p>
  </w:footnote>
  <w:footnote w:type="continuationSeparator" w:id="0">
    <w:p w:rsidR="007969A1" w:rsidRDefault="007969A1" w:rsidP="000C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11B90"/>
    <w:multiLevelType w:val="hybridMultilevel"/>
    <w:tmpl w:val="130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77C5F"/>
    <w:multiLevelType w:val="hybridMultilevel"/>
    <w:tmpl w:val="25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5B5F9F"/>
    <w:multiLevelType w:val="hybridMultilevel"/>
    <w:tmpl w:val="5A76F69E"/>
    <w:lvl w:ilvl="0" w:tplc="EAC87A9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CE2DA0"/>
    <w:multiLevelType w:val="hybridMultilevel"/>
    <w:tmpl w:val="CC4C31F2"/>
    <w:lvl w:ilvl="0" w:tplc="A25C1B2C">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50001E"/>
    <w:multiLevelType w:val="hybridMultilevel"/>
    <w:tmpl w:val="07D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530F4"/>
    <w:multiLevelType w:val="singleLevel"/>
    <w:tmpl w:val="401A7194"/>
    <w:lvl w:ilvl="0">
      <w:start w:val="3"/>
      <w:numFmt w:val="decimal"/>
      <w:pStyle w:val="Heading2"/>
      <w:lvlText w:val=""/>
      <w:lvlJc w:val="left"/>
      <w:pPr>
        <w:tabs>
          <w:tab w:val="num" w:pos="1080"/>
        </w:tabs>
        <w:ind w:left="1080" w:hanging="360"/>
      </w:pPr>
      <w:rPr>
        <w:rFonts w:hint="default"/>
        <w:b/>
        <w:sz w:val="28"/>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7A"/>
    <w:rsid w:val="00025C6E"/>
    <w:rsid w:val="00042BDF"/>
    <w:rsid w:val="00081C67"/>
    <w:rsid w:val="000859AE"/>
    <w:rsid w:val="000916BA"/>
    <w:rsid w:val="00092F8A"/>
    <w:rsid w:val="000A2524"/>
    <w:rsid w:val="000C1F40"/>
    <w:rsid w:val="000C5BD5"/>
    <w:rsid w:val="000F0C32"/>
    <w:rsid w:val="000F35EC"/>
    <w:rsid w:val="000F7E22"/>
    <w:rsid w:val="00100572"/>
    <w:rsid w:val="00103A70"/>
    <w:rsid w:val="00141825"/>
    <w:rsid w:val="00171E15"/>
    <w:rsid w:val="00186955"/>
    <w:rsid w:val="001A0BB0"/>
    <w:rsid w:val="001D385D"/>
    <w:rsid w:val="00211DE0"/>
    <w:rsid w:val="00246AF4"/>
    <w:rsid w:val="002634C1"/>
    <w:rsid w:val="00297180"/>
    <w:rsid w:val="002D104A"/>
    <w:rsid w:val="00317076"/>
    <w:rsid w:val="00334128"/>
    <w:rsid w:val="00334EA6"/>
    <w:rsid w:val="003907ED"/>
    <w:rsid w:val="003D5FE7"/>
    <w:rsid w:val="0043176A"/>
    <w:rsid w:val="00446F16"/>
    <w:rsid w:val="004972D8"/>
    <w:rsid w:val="004A2F4A"/>
    <w:rsid w:val="004A607A"/>
    <w:rsid w:val="004A6542"/>
    <w:rsid w:val="00501AB2"/>
    <w:rsid w:val="00504B50"/>
    <w:rsid w:val="00516046"/>
    <w:rsid w:val="005329A9"/>
    <w:rsid w:val="00551BC8"/>
    <w:rsid w:val="00586C91"/>
    <w:rsid w:val="00590ABC"/>
    <w:rsid w:val="0059701D"/>
    <w:rsid w:val="005C76FB"/>
    <w:rsid w:val="00600A85"/>
    <w:rsid w:val="00621BBB"/>
    <w:rsid w:val="00646005"/>
    <w:rsid w:val="00650A90"/>
    <w:rsid w:val="006522C4"/>
    <w:rsid w:val="00657201"/>
    <w:rsid w:val="00681AEE"/>
    <w:rsid w:val="00694650"/>
    <w:rsid w:val="006B68F6"/>
    <w:rsid w:val="006C3F15"/>
    <w:rsid w:val="006F04A4"/>
    <w:rsid w:val="006F0ED6"/>
    <w:rsid w:val="006F4983"/>
    <w:rsid w:val="00720B2C"/>
    <w:rsid w:val="00733EB5"/>
    <w:rsid w:val="0073559A"/>
    <w:rsid w:val="00740459"/>
    <w:rsid w:val="00762968"/>
    <w:rsid w:val="0076555C"/>
    <w:rsid w:val="00774717"/>
    <w:rsid w:val="00783A44"/>
    <w:rsid w:val="007969A1"/>
    <w:rsid w:val="007E1EB6"/>
    <w:rsid w:val="00813216"/>
    <w:rsid w:val="00823704"/>
    <w:rsid w:val="008334D9"/>
    <w:rsid w:val="00835E84"/>
    <w:rsid w:val="00843C28"/>
    <w:rsid w:val="00850D58"/>
    <w:rsid w:val="00864186"/>
    <w:rsid w:val="00902068"/>
    <w:rsid w:val="009251E2"/>
    <w:rsid w:val="009879BC"/>
    <w:rsid w:val="00996B1E"/>
    <w:rsid w:val="009A3FB4"/>
    <w:rsid w:val="009B3F96"/>
    <w:rsid w:val="00A053D6"/>
    <w:rsid w:val="00A15F8A"/>
    <w:rsid w:val="00A4379D"/>
    <w:rsid w:val="00A5643C"/>
    <w:rsid w:val="00A604D1"/>
    <w:rsid w:val="00A61D13"/>
    <w:rsid w:val="00A76F7D"/>
    <w:rsid w:val="00AE0172"/>
    <w:rsid w:val="00B22BB7"/>
    <w:rsid w:val="00B37DC3"/>
    <w:rsid w:val="00B40EA1"/>
    <w:rsid w:val="00B420D6"/>
    <w:rsid w:val="00BD054B"/>
    <w:rsid w:val="00BD08B8"/>
    <w:rsid w:val="00C206A3"/>
    <w:rsid w:val="00C34754"/>
    <w:rsid w:val="00C512FC"/>
    <w:rsid w:val="00C764FC"/>
    <w:rsid w:val="00C84CB0"/>
    <w:rsid w:val="00CA4B84"/>
    <w:rsid w:val="00CB44A2"/>
    <w:rsid w:val="00CD5B2D"/>
    <w:rsid w:val="00CE7BD9"/>
    <w:rsid w:val="00D007CA"/>
    <w:rsid w:val="00D35FEF"/>
    <w:rsid w:val="00D64442"/>
    <w:rsid w:val="00DD7722"/>
    <w:rsid w:val="00DE4126"/>
    <w:rsid w:val="00E23ECF"/>
    <w:rsid w:val="00E64A23"/>
    <w:rsid w:val="00E91874"/>
    <w:rsid w:val="00EB57CF"/>
    <w:rsid w:val="00EC0257"/>
    <w:rsid w:val="00ED1768"/>
    <w:rsid w:val="00EE473B"/>
    <w:rsid w:val="00EF3E2E"/>
    <w:rsid w:val="00F0094A"/>
    <w:rsid w:val="00F00EF3"/>
    <w:rsid w:val="00F303AF"/>
    <w:rsid w:val="00F36581"/>
    <w:rsid w:val="00F564A4"/>
    <w:rsid w:val="00F67850"/>
    <w:rsid w:val="00F706B0"/>
    <w:rsid w:val="00F74E01"/>
    <w:rsid w:val="00FC5B99"/>
    <w:rsid w:val="00FE0569"/>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70CF5-513C-4BAD-A7A1-A0B832A8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6005"/>
    <w:pPr>
      <w:keepNext/>
      <w:numPr>
        <w:numId w:val="6"/>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607A"/>
    <w:rPr>
      <w:color w:val="0000FF"/>
      <w:u w:val="single"/>
    </w:rPr>
  </w:style>
  <w:style w:type="paragraph" w:styleId="ListParagraph">
    <w:name w:val="List Paragraph"/>
    <w:basedOn w:val="Normal"/>
    <w:uiPriority w:val="34"/>
    <w:qFormat/>
    <w:rsid w:val="00F706B0"/>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C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D5"/>
  </w:style>
  <w:style w:type="paragraph" w:styleId="Footer">
    <w:name w:val="footer"/>
    <w:basedOn w:val="Normal"/>
    <w:link w:val="FooterChar"/>
    <w:uiPriority w:val="99"/>
    <w:unhideWhenUsed/>
    <w:rsid w:val="000C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D5"/>
  </w:style>
  <w:style w:type="character" w:styleId="Strong">
    <w:name w:val="Strong"/>
    <w:uiPriority w:val="22"/>
    <w:qFormat/>
    <w:rsid w:val="00100572"/>
    <w:rPr>
      <w:b/>
      <w:bCs/>
    </w:rPr>
  </w:style>
  <w:style w:type="paragraph" w:styleId="BalloonText">
    <w:name w:val="Balloon Text"/>
    <w:basedOn w:val="Normal"/>
    <w:link w:val="BalloonTextChar"/>
    <w:uiPriority w:val="99"/>
    <w:semiHidden/>
    <w:unhideWhenUsed/>
    <w:rsid w:val="00EB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CF"/>
    <w:rPr>
      <w:rFonts w:ascii="Tahoma" w:hAnsi="Tahoma" w:cs="Tahoma"/>
      <w:sz w:val="16"/>
      <w:szCs w:val="16"/>
    </w:rPr>
  </w:style>
  <w:style w:type="character" w:customStyle="1" w:styleId="Heading2Char">
    <w:name w:val="Heading 2 Char"/>
    <w:basedOn w:val="DefaultParagraphFont"/>
    <w:link w:val="Heading2"/>
    <w:rsid w:val="0064600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Matt.Price@mvnu.ed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2E1FE4-A17F-4595-A8C8-875FBF9F703E}"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en-US"/>
        </a:p>
      </dgm:t>
    </dgm:pt>
    <dgm:pt modelId="{B355336F-A1A0-42BC-9395-A4E60E9433C6}">
      <dgm:prSet phldrT="[Text]" custT="1"/>
      <dgm:spPr/>
      <dgm:t>
        <a:bodyPr/>
        <a:lstStyle/>
        <a:p>
          <a:r>
            <a:rPr lang="en-US" sz="900" b="1">
              <a:solidFill>
                <a:sysClr val="windowText" lastClr="000000"/>
              </a:solidFill>
            </a:rPr>
            <a:t>Engage intercultural competences for servant leadership</a:t>
          </a:r>
        </a:p>
      </dgm:t>
    </dgm:pt>
    <dgm:pt modelId="{51DA2CF3-A210-40C2-9831-BFA3CEB584C1}" type="parTrans" cxnId="{9D982880-809B-477D-AD5B-5A9364CCD472}">
      <dgm:prSet/>
      <dgm:spPr/>
      <dgm:t>
        <a:bodyPr/>
        <a:lstStyle/>
        <a:p>
          <a:endParaRPr lang="en-US"/>
        </a:p>
      </dgm:t>
    </dgm:pt>
    <dgm:pt modelId="{72B6C3F9-7267-40B6-ACCC-B62DD1F54FF2}" type="sibTrans" cxnId="{9D982880-809B-477D-AD5B-5A9364CCD472}">
      <dgm:prSet/>
      <dgm:spPr/>
      <dgm:t>
        <a:bodyPr/>
        <a:lstStyle/>
        <a:p>
          <a:endParaRPr lang="en-US"/>
        </a:p>
      </dgm:t>
    </dgm:pt>
    <dgm:pt modelId="{CBD3E12E-29DB-474C-8A59-05B0DE3C369C}">
      <dgm:prSet phldrT="[Text]"/>
      <dgm:spPr/>
      <dgm:t>
        <a:bodyPr/>
        <a:lstStyle/>
        <a:p>
          <a:r>
            <a:rPr lang="en-US" b="0"/>
            <a:t>Onsite visits with local practitioners and follow-up discussion assisted by reading Elmer</a:t>
          </a:r>
        </a:p>
      </dgm:t>
    </dgm:pt>
    <dgm:pt modelId="{E9377449-8087-44C0-A4C5-62164CAEF055}" type="parTrans" cxnId="{FC0DBAAA-707E-450E-B096-F39413DA53AB}">
      <dgm:prSet/>
      <dgm:spPr/>
      <dgm:t>
        <a:bodyPr/>
        <a:lstStyle/>
        <a:p>
          <a:endParaRPr lang="en-US"/>
        </a:p>
      </dgm:t>
    </dgm:pt>
    <dgm:pt modelId="{17FABB0D-BE04-44AE-A74F-A11ABA37BEC3}" type="sibTrans" cxnId="{FC0DBAAA-707E-450E-B096-F39413DA53AB}">
      <dgm:prSet/>
      <dgm:spPr/>
      <dgm:t>
        <a:bodyPr/>
        <a:lstStyle/>
        <a:p>
          <a:endParaRPr lang="en-US"/>
        </a:p>
      </dgm:t>
    </dgm:pt>
    <dgm:pt modelId="{A925D4A6-00EC-4DB4-A1D9-D3677A3B92DA}">
      <dgm:prSet phldrT="[Text]" custT="1"/>
      <dgm:spPr/>
      <dgm:t>
        <a:bodyPr/>
        <a:lstStyle/>
        <a:p>
          <a:r>
            <a:rPr lang="en-US" sz="900" b="1">
              <a:solidFill>
                <a:sysClr val="windowText" lastClr="000000"/>
              </a:solidFill>
            </a:rPr>
            <a:t>Apply previous knowledge of the Bible, theology, and social sciences to serving diverse populations</a:t>
          </a:r>
        </a:p>
      </dgm:t>
    </dgm:pt>
    <dgm:pt modelId="{1BC40744-E684-456A-AFB5-29E808FA6BEC}" type="parTrans" cxnId="{D6C40321-82C7-45CC-AAFA-7996DD4BABB4}">
      <dgm:prSet/>
      <dgm:spPr/>
      <dgm:t>
        <a:bodyPr/>
        <a:lstStyle/>
        <a:p>
          <a:endParaRPr lang="en-US"/>
        </a:p>
      </dgm:t>
    </dgm:pt>
    <dgm:pt modelId="{77D2EFD8-E920-4228-8EF3-FBE820166A3B}" type="sibTrans" cxnId="{D6C40321-82C7-45CC-AAFA-7996DD4BABB4}">
      <dgm:prSet/>
      <dgm:spPr/>
      <dgm:t>
        <a:bodyPr/>
        <a:lstStyle/>
        <a:p>
          <a:endParaRPr lang="en-US"/>
        </a:p>
      </dgm:t>
    </dgm:pt>
    <dgm:pt modelId="{A1E5F305-853A-42ED-8D01-5206B28D142D}">
      <dgm:prSet phldrT="[Text]"/>
      <dgm:spPr/>
      <dgm:t>
        <a:bodyPr/>
        <a:lstStyle/>
        <a:p>
          <a:endParaRPr lang="en-US"/>
        </a:p>
      </dgm:t>
    </dgm:pt>
    <dgm:pt modelId="{AA59CE74-0F9F-490A-AE44-E53034318DEF}" type="parTrans" cxnId="{0C722D74-1A77-48E2-A85C-61FC9219C64D}">
      <dgm:prSet/>
      <dgm:spPr/>
      <dgm:t>
        <a:bodyPr/>
        <a:lstStyle/>
        <a:p>
          <a:endParaRPr lang="en-US"/>
        </a:p>
      </dgm:t>
    </dgm:pt>
    <dgm:pt modelId="{97EB9F58-A767-4A77-8963-782E02BC493C}" type="sibTrans" cxnId="{0C722D74-1A77-48E2-A85C-61FC9219C64D}">
      <dgm:prSet/>
      <dgm:spPr/>
      <dgm:t>
        <a:bodyPr/>
        <a:lstStyle/>
        <a:p>
          <a:endParaRPr lang="en-US"/>
        </a:p>
      </dgm:t>
    </dgm:pt>
    <dgm:pt modelId="{C5CF98B8-9D28-4CEB-A1EF-BA45FB9BF1A0}">
      <dgm:prSet phldrT="[Text]" custT="1"/>
      <dgm:spPr/>
      <dgm:t>
        <a:bodyPr/>
        <a:lstStyle/>
        <a:p>
          <a:r>
            <a:rPr lang="en-US" sz="900" b="1">
              <a:solidFill>
                <a:sysClr val="windowText" lastClr="000000"/>
              </a:solidFill>
            </a:rPr>
            <a:t>Assess leadership abilities by  incorporating  awareness of diversity</a:t>
          </a:r>
        </a:p>
      </dgm:t>
    </dgm:pt>
    <dgm:pt modelId="{A794F17F-43B4-4945-8DEC-5264350E9BC6}" type="parTrans" cxnId="{3C4AD004-758D-4D2D-9555-AFBC38C4345B}">
      <dgm:prSet/>
      <dgm:spPr/>
      <dgm:t>
        <a:bodyPr/>
        <a:lstStyle/>
        <a:p>
          <a:endParaRPr lang="en-US"/>
        </a:p>
      </dgm:t>
    </dgm:pt>
    <dgm:pt modelId="{6E31E7F6-4B95-4DEE-938C-1119C4F20E11}" type="sibTrans" cxnId="{3C4AD004-758D-4D2D-9555-AFBC38C4345B}">
      <dgm:prSet/>
      <dgm:spPr/>
      <dgm:t>
        <a:bodyPr/>
        <a:lstStyle/>
        <a:p>
          <a:endParaRPr lang="en-US"/>
        </a:p>
      </dgm:t>
    </dgm:pt>
    <dgm:pt modelId="{A2FC9590-3629-4924-8EA0-8B34C1CA0AD0}">
      <dgm:prSet phldrT="[Text]"/>
      <dgm:spPr/>
      <dgm:t>
        <a:bodyPr/>
        <a:lstStyle/>
        <a:p>
          <a:r>
            <a:rPr lang="en-US" b="0"/>
            <a:t>Book reflection on Eric Law's Wolf &amp; Lamb</a:t>
          </a:r>
        </a:p>
      </dgm:t>
    </dgm:pt>
    <dgm:pt modelId="{8773E2AD-1AFB-463E-BEF0-50B1C0120285}" type="parTrans" cxnId="{5B8B912E-4329-47EE-9573-C2753DE50285}">
      <dgm:prSet/>
      <dgm:spPr/>
      <dgm:t>
        <a:bodyPr/>
        <a:lstStyle/>
        <a:p>
          <a:endParaRPr lang="en-US"/>
        </a:p>
      </dgm:t>
    </dgm:pt>
    <dgm:pt modelId="{88C8A322-3E2F-42D4-A3A5-A301B2B8732E}" type="sibTrans" cxnId="{5B8B912E-4329-47EE-9573-C2753DE50285}">
      <dgm:prSet/>
      <dgm:spPr/>
      <dgm:t>
        <a:bodyPr/>
        <a:lstStyle/>
        <a:p>
          <a:endParaRPr lang="en-US"/>
        </a:p>
      </dgm:t>
    </dgm:pt>
    <dgm:pt modelId="{7A4EEE2F-8F7B-4D94-834F-0F7D9AF04EC7}">
      <dgm:prSet phldrT="[Text]"/>
      <dgm:spPr/>
      <dgm:t>
        <a:bodyPr/>
        <a:lstStyle/>
        <a:p>
          <a:r>
            <a:rPr lang="en-US"/>
            <a:t>Write transferable concepts paper</a:t>
          </a:r>
        </a:p>
      </dgm:t>
    </dgm:pt>
    <dgm:pt modelId="{245CBD02-0DAF-45F6-8623-66D75D97BC35}" type="parTrans" cxnId="{3F00396A-D997-4AF0-9576-7515517D98F9}">
      <dgm:prSet/>
      <dgm:spPr/>
      <dgm:t>
        <a:bodyPr/>
        <a:lstStyle/>
        <a:p>
          <a:endParaRPr lang="en-US"/>
        </a:p>
      </dgm:t>
    </dgm:pt>
    <dgm:pt modelId="{0CD7F9E9-9EAF-4BCB-B04D-40DBF57F1407}" type="sibTrans" cxnId="{3F00396A-D997-4AF0-9576-7515517D98F9}">
      <dgm:prSet/>
      <dgm:spPr/>
      <dgm:t>
        <a:bodyPr/>
        <a:lstStyle/>
        <a:p>
          <a:endParaRPr lang="en-US"/>
        </a:p>
      </dgm:t>
    </dgm:pt>
    <dgm:pt modelId="{E37069E2-8193-470D-B0BE-C83448F15077}" type="pres">
      <dgm:prSet presAssocID="{FC2E1FE4-A17F-4595-A8C8-875FBF9F703E}" presName="composite" presStyleCnt="0">
        <dgm:presLayoutVars>
          <dgm:chMax val="5"/>
          <dgm:dir/>
          <dgm:animLvl val="ctr"/>
          <dgm:resizeHandles val="exact"/>
        </dgm:presLayoutVars>
      </dgm:prSet>
      <dgm:spPr/>
      <dgm:t>
        <a:bodyPr/>
        <a:lstStyle/>
        <a:p>
          <a:endParaRPr lang="en-US"/>
        </a:p>
      </dgm:t>
    </dgm:pt>
    <dgm:pt modelId="{0BF23735-A033-46B5-9ACC-B75553CF84FE}" type="pres">
      <dgm:prSet presAssocID="{FC2E1FE4-A17F-4595-A8C8-875FBF9F703E}" presName="cycle" presStyleCnt="0"/>
      <dgm:spPr/>
    </dgm:pt>
    <dgm:pt modelId="{B6B74432-E3F4-40D6-A7BC-3416A0637A2E}" type="pres">
      <dgm:prSet presAssocID="{FC2E1FE4-A17F-4595-A8C8-875FBF9F703E}" presName="centerShape" presStyleCnt="0"/>
      <dgm:spPr/>
    </dgm:pt>
    <dgm:pt modelId="{7125010B-D2EE-498A-BD18-85BC93682DE4}" type="pres">
      <dgm:prSet presAssocID="{FC2E1FE4-A17F-4595-A8C8-875FBF9F703E}" presName="connSite" presStyleLbl="node1" presStyleIdx="0" presStyleCnt="4"/>
      <dgm:spPr/>
    </dgm:pt>
    <dgm:pt modelId="{9512221C-99FE-404E-8D44-D620B8ECADD5}" type="pres">
      <dgm:prSet presAssocID="{FC2E1FE4-A17F-4595-A8C8-875FBF9F703E}" presName="visible" presStyleLbl="node1" presStyleIdx="0" presStyleCnt="4" custLinFactNeighborX="-5310"/>
      <dgm:spPr>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dgm:spPr>
      <dgm:t>
        <a:bodyPr/>
        <a:lstStyle/>
        <a:p>
          <a:endParaRPr lang="en-US"/>
        </a:p>
      </dgm:t>
    </dgm:pt>
    <dgm:pt modelId="{FBFE32F5-72C5-46C3-9395-2A8466F5B48C}" type="pres">
      <dgm:prSet presAssocID="{51DA2CF3-A210-40C2-9831-BFA3CEB584C1}" presName="Name25" presStyleLbl="parChTrans1D1" presStyleIdx="0" presStyleCnt="3"/>
      <dgm:spPr/>
      <dgm:t>
        <a:bodyPr/>
        <a:lstStyle/>
        <a:p>
          <a:endParaRPr lang="en-US"/>
        </a:p>
      </dgm:t>
    </dgm:pt>
    <dgm:pt modelId="{7596DDF9-83C7-47CC-81B4-FF3A25C19926}" type="pres">
      <dgm:prSet presAssocID="{B355336F-A1A0-42BC-9395-A4E60E9433C6}" presName="node" presStyleCnt="0"/>
      <dgm:spPr/>
    </dgm:pt>
    <dgm:pt modelId="{11656B07-2C65-4A0B-8F6B-2DFF4573838E}" type="pres">
      <dgm:prSet presAssocID="{B355336F-A1A0-42BC-9395-A4E60E9433C6}" presName="parentNode" presStyleLbl="node1" presStyleIdx="1" presStyleCnt="4" custScaleX="123009" custScaleY="121369" custLinFactNeighborY="-48">
        <dgm:presLayoutVars>
          <dgm:chMax val="1"/>
          <dgm:bulletEnabled val="1"/>
        </dgm:presLayoutVars>
      </dgm:prSet>
      <dgm:spPr/>
      <dgm:t>
        <a:bodyPr/>
        <a:lstStyle/>
        <a:p>
          <a:endParaRPr lang="en-US"/>
        </a:p>
      </dgm:t>
    </dgm:pt>
    <dgm:pt modelId="{E5474019-E4DB-4798-B9C4-DF259B55AC1E}" type="pres">
      <dgm:prSet presAssocID="{B355336F-A1A0-42BC-9395-A4E60E9433C6}" presName="childNode" presStyleLbl="revTx" presStyleIdx="0" presStyleCnt="3">
        <dgm:presLayoutVars>
          <dgm:bulletEnabled val="1"/>
        </dgm:presLayoutVars>
      </dgm:prSet>
      <dgm:spPr/>
      <dgm:t>
        <a:bodyPr/>
        <a:lstStyle/>
        <a:p>
          <a:endParaRPr lang="en-US"/>
        </a:p>
      </dgm:t>
    </dgm:pt>
    <dgm:pt modelId="{A880D5D0-6469-4C35-A896-38693ACBAD3F}" type="pres">
      <dgm:prSet presAssocID="{1BC40744-E684-456A-AFB5-29E808FA6BEC}" presName="Name25" presStyleLbl="parChTrans1D1" presStyleIdx="1" presStyleCnt="3"/>
      <dgm:spPr/>
      <dgm:t>
        <a:bodyPr/>
        <a:lstStyle/>
        <a:p>
          <a:endParaRPr lang="en-US"/>
        </a:p>
      </dgm:t>
    </dgm:pt>
    <dgm:pt modelId="{518E689B-59D5-4348-BC8E-02AEEA49EE42}" type="pres">
      <dgm:prSet presAssocID="{A925D4A6-00EC-4DB4-A1D9-D3677A3B92DA}" presName="node" presStyleCnt="0"/>
      <dgm:spPr/>
    </dgm:pt>
    <dgm:pt modelId="{971E33B8-097E-4DA2-A353-3B81C36C5035}" type="pres">
      <dgm:prSet presAssocID="{A925D4A6-00EC-4DB4-A1D9-D3677A3B92DA}" presName="parentNode" presStyleLbl="node1" presStyleIdx="2" presStyleCnt="4" custScaleX="123309" custScaleY="131908" custLinFactNeighborX="5502" custLinFactNeighborY="-1834">
        <dgm:presLayoutVars>
          <dgm:chMax val="1"/>
          <dgm:bulletEnabled val="1"/>
        </dgm:presLayoutVars>
      </dgm:prSet>
      <dgm:spPr/>
      <dgm:t>
        <a:bodyPr/>
        <a:lstStyle/>
        <a:p>
          <a:endParaRPr lang="en-US"/>
        </a:p>
      </dgm:t>
    </dgm:pt>
    <dgm:pt modelId="{2943A0D3-8BC4-499E-80D8-945F00CB8514}" type="pres">
      <dgm:prSet presAssocID="{A925D4A6-00EC-4DB4-A1D9-D3677A3B92DA}" presName="childNode" presStyleLbl="revTx" presStyleIdx="1" presStyleCnt="3">
        <dgm:presLayoutVars>
          <dgm:bulletEnabled val="1"/>
        </dgm:presLayoutVars>
      </dgm:prSet>
      <dgm:spPr/>
      <dgm:t>
        <a:bodyPr/>
        <a:lstStyle/>
        <a:p>
          <a:endParaRPr lang="en-US"/>
        </a:p>
      </dgm:t>
    </dgm:pt>
    <dgm:pt modelId="{2BFA9BB8-FE5F-49B4-A470-4BD808349C7B}" type="pres">
      <dgm:prSet presAssocID="{A794F17F-43B4-4945-8DEC-5264350E9BC6}" presName="Name25" presStyleLbl="parChTrans1D1" presStyleIdx="2" presStyleCnt="3"/>
      <dgm:spPr/>
      <dgm:t>
        <a:bodyPr/>
        <a:lstStyle/>
        <a:p>
          <a:endParaRPr lang="en-US"/>
        </a:p>
      </dgm:t>
    </dgm:pt>
    <dgm:pt modelId="{4550DDA7-2484-4627-A6C7-E6E0C9CC3E61}" type="pres">
      <dgm:prSet presAssocID="{C5CF98B8-9D28-4CEB-A1EF-BA45FB9BF1A0}" presName="node" presStyleCnt="0"/>
      <dgm:spPr/>
    </dgm:pt>
    <dgm:pt modelId="{B5B83AC5-26B8-4DA8-B0D6-E089540B42F4}" type="pres">
      <dgm:prSet presAssocID="{C5CF98B8-9D28-4CEB-A1EF-BA45FB9BF1A0}" presName="parentNode" presStyleLbl="node1" presStyleIdx="3" presStyleCnt="4" custScaleX="126749" custScaleY="105070" custLinFactNeighborX="26136" custLinFactNeighborY="-4163">
        <dgm:presLayoutVars>
          <dgm:chMax val="1"/>
          <dgm:bulletEnabled val="1"/>
        </dgm:presLayoutVars>
      </dgm:prSet>
      <dgm:spPr/>
      <dgm:t>
        <a:bodyPr/>
        <a:lstStyle/>
        <a:p>
          <a:endParaRPr lang="en-US"/>
        </a:p>
      </dgm:t>
    </dgm:pt>
    <dgm:pt modelId="{1129478E-5E59-4519-8DD5-2D26BD0B55EE}" type="pres">
      <dgm:prSet presAssocID="{C5CF98B8-9D28-4CEB-A1EF-BA45FB9BF1A0}" presName="childNode" presStyleLbl="revTx" presStyleIdx="2" presStyleCnt="3">
        <dgm:presLayoutVars>
          <dgm:bulletEnabled val="1"/>
        </dgm:presLayoutVars>
      </dgm:prSet>
      <dgm:spPr/>
      <dgm:t>
        <a:bodyPr/>
        <a:lstStyle/>
        <a:p>
          <a:endParaRPr lang="en-US"/>
        </a:p>
      </dgm:t>
    </dgm:pt>
  </dgm:ptLst>
  <dgm:cxnLst>
    <dgm:cxn modelId="{9D982880-809B-477D-AD5B-5A9364CCD472}" srcId="{FC2E1FE4-A17F-4595-A8C8-875FBF9F703E}" destId="{B355336F-A1A0-42BC-9395-A4E60E9433C6}" srcOrd="0" destOrd="0" parTransId="{51DA2CF3-A210-40C2-9831-BFA3CEB584C1}" sibTransId="{72B6C3F9-7267-40B6-ACCC-B62DD1F54FF2}"/>
    <dgm:cxn modelId="{0C722D74-1A77-48E2-A85C-61FC9219C64D}" srcId="{A925D4A6-00EC-4DB4-A1D9-D3677A3B92DA}" destId="{A1E5F305-853A-42ED-8D01-5206B28D142D}" srcOrd="0" destOrd="0" parTransId="{AA59CE74-0F9F-490A-AE44-E53034318DEF}" sibTransId="{97EB9F58-A767-4A77-8963-782E02BC493C}"/>
    <dgm:cxn modelId="{F04CA222-CE89-4A92-BEDE-B8C437799FB9}" type="presOf" srcId="{CBD3E12E-29DB-474C-8A59-05B0DE3C369C}" destId="{E5474019-E4DB-4798-B9C4-DF259B55AC1E}" srcOrd="0" destOrd="0" presId="urn:microsoft.com/office/officeart/2005/8/layout/radial2"/>
    <dgm:cxn modelId="{5B8B912E-4329-47EE-9573-C2753DE50285}" srcId="{C5CF98B8-9D28-4CEB-A1EF-BA45FB9BF1A0}" destId="{A2FC9590-3629-4924-8EA0-8B34C1CA0AD0}" srcOrd="0" destOrd="0" parTransId="{8773E2AD-1AFB-463E-BEF0-50B1C0120285}" sibTransId="{88C8A322-3E2F-42D4-A3A5-A301B2B8732E}"/>
    <dgm:cxn modelId="{71DBE49F-A070-4DB8-BDF8-5356F97330C9}" type="presOf" srcId="{7A4EEE2F-8F7B-4D94-834F-0F7D9AF04EC7}" destId="{2943A0D3-8BC4-499E-80D8-945F00CB8514}" srcOrd="0" destOrd="1" presId="urn:microsoft.com/office/officeart/2005/8/layout/radial2"/>
    <dgm:cxn modelId="{3C4AD004-758D-4D2D-9555-AFBC38C4345B}" srcId="{FC2E1FE4-A17F-4595-A8C8-875FBF9F703E}" destId="{C5CF98B8-9D28-4CEB-A1EF-BA45FB9BF1A0}" srcOrd="2" destOrd="0" parTransId="{A794F17F-43B4-4945-8DEC-5264350E9BC6}" sibTransId="{6E31E7F6-4B95-4DEE-938C-1119C4F20E11}"/>
    <dgm:cxn modelId="{FC0DBAAA-707E-450E-B096-F39413DA53AB}" srcId="{B355336F-A1A0-42BC-9395-A4E60E9433C6}" destId="{CBD3E12E-29DB-474C-8A59-05B0DE3C369C}" srcOrd="0" destOrd="0" parTransId="{E9377449-8087-44C0-A4C5-62164CAEF055}" sibTransId="{17FABB0D-BE04-44AE-A74F-A11ABA37BEC3}"/>
    <dgm:cxn modelId="{043E77C2-E887-4169-9694-3102CBDD1573}" type="presOf" srcId="{51DA2CF3-A210-40C2-9831-BFA3CEB584C1}" destId="{FBFE32F5-72C5-46C3-9395-2A8466F5B48C}" srcOrd="0" destOrd="0" presId="urn:microsoft.com/office/officeart/2005/8/layout/radial2"/>
    <dgm:cxn modelId="{DE574F25-800A-4EEF-8B37-AB4618A7A8C6}" type="presOf" srcId="{C5CF98B8-9D28-4CEB-A1EF-BA45FB9BF1A0}" destId="{B5B83AC5-26B8-4DA8-B0D6-E089540B42F4}" srcOrd="0" destOrd="0" presId="urn:microsoft.com/office/officeart/2005/8/layout/radial2"/>
    <dgm:cxn modelId="{2E1A8CBB-B61C-48A8-A91C-051B3B1B1EDC}" type="presOf" srcId="{1BC40744-E684-456A-AFB5-29E808FA6BEC}" destId="{A880D5D0-6469-4C35-A896-38693ACBAD3F}" srcOrd="0" destOrd="0" presId="urn:microsoft.com/office/officeart/2005/8/layout/radial2"/>
    <dgm:cxn modelId="{1DA2230E-CD77-4033-A10B-150A993137E5}" type="presOf" srcId="{A794F17F-43B4-4945-8DEC-5264350E9BC6}" destId="{2BFA9BB8-FE5F-49B4-A470-4BD808349C7B}" srcOrd="0" destOrd="0" presId="urn:microsoft.com/office/officeart/2005/8/layout/radial2"/>
    <dgm:cxn modelId="{77AC3069-4455-4693-918B-38ACA21DDFBE}" type="presOf" srcId="{FC2E1FE4-A17F-4595-A8C8-875FBF9F703E}" destId="{E37069E2-8193-470D-B0BE-C83448F15077}" srcOrd="0" destOrd="0" presId="urn:microsoft.com/office/officeart/2005/8/layout/radial2"/>
    <dgm:cxn modelId="{9615B2CC-2304-45ED-8926-DB960A6BE26B}" type="presOf" srcId="{A2FC9590-3629-4924-8EA0-8B34C1CA0AD0}" destId="{1129478E-5E59-4519-8DD5-2D26BD0B55EE}" srcOrd="0" destOrd="0" presId="urn:microsoft.com/office/officeart/2005/8/layout/radial2"/>
    <dgm:cxn modelId="{E96DDE2E-8E20-41EC-9D60-5F7417EC7FED}" type="presOf" srcId="{A925D4A6-00EC-4DB4-A1D9-D3677A3B92DA}" destId="{971E33B8-097E-4DA2-A353-3B81C36C5035}" srcOrd="0" destOrd="0" presId="urn:microsoft.com/office/officeart/2005/8/layout/radial2"/>
    <dgm:cxn modelId="{D6C40321-82C7-45CC-AAFA-7996DD4BABB4}" srcId="{FC2E1FE4-A17F-4595-A8C8-875FBF9F703E}" destId="{A925D4A6-00EC-4DB4-A1D9-D3677A3B92DA}" srcOrd="1" destOrd="0" parTransId="{1BC40744-E684-456A-AFB5-29E808FA6BEC}" sibTransId="{77D2EFD8-E920-4228-8EF3-FBE820166A3B}"/>
    <dgm:cxn modelId="{3F00396A-D997-4AF0-9576-7515517D98F9}" srcId="{A925D4A6-00EC-4DB4-A1D9-D3677A3B92DA}" destId="{7A4EEE2F-8F7B-4D94-834F-0F7D9AF04EC7}" srcOrd="1" destOrd="0" parTransId="{245CBD02-0DAF-45F6-8623-66D75D97BC35}" sibTransId="{0CD7F9E9-9EAF-4BCB-B04D-40DBF57F1407}"/>
    <dgm:cxn modelId="{6534A7F1-2727-4A9D-AA8A-4D4A97C110EA}" type="presOf" srcId="{A1E5F305-853A-42ED-8D01-5206B28D142D}" destId="{2943A0D3-8BC4-499E-80D8-945F00CB8514}" srcOrd="0" destOrd="0" presId="urn:microsoft.com/office/officeart/2005/8/layout/radial2"/>
    <dgm:cxn modelId="{1F22929D-9FA3-42C5-AF24-2FDC8DFAC666}" type="presOf" srcId="{B355336F-A1A0-42BC-9395-A4E60E9433C6}" destId="{11656B07-2C65-4A0B-8F6B-2DFF4573838E}" srcOrd="0" destOrd="0" presId="urn:microsoft.com/office/officeart/2005/8/layout/radial2"/>
    <dgm:cxn modelId="{065634AB-9A52-42AE-B862-00F8E96FB631}" type="presParOf" srcId="{E37069E2-8193-470D-B0BE-C83448F15077}" destId="{0BF23735-A033-46B5-9ACC-B75553CF84FE}" srcOrd="0" destOrd="0" presId="urn:microsoft.com/office/officeart/2005/8/layout/radial2"/>
    <dgm:cxn modelId="{0031F9E3-0E0F-4C7C-A793-F656AF954A75}" type="presParOf" srcId="{0BF23735-A033-46B5-9ACC-B75553CF84FE}" destId="{B6B74432-E3F4-40D6-A7BC-3416A0637A2E}" srcOrd="0" destOrd="0" presId="urn:microsoft.com/office/officeart/2005/8/layout/radial2"/>
    <dgm:cxn modelId="{B5AAE912-4217-4DEF-86FA-D449D1333F83}" type="presParOf" srcId="{B6B74432-E3F4-40D6-A7BC-3416A0637A2E}" destId="{7125010B-D2EE-498A-BD18-85BC93682DE4}" srcOrd="0" destOrd="0" presId="urn:microsoft.com/office/officeart/2005/8/layout/radial2"/>
    <dgm:cxn modelId="{A3602993-0F4D-4559-9A69-4949A7DE915C}" type="presParOf" srcId="{B6B74432-E3F4-40D6-A7BC-3416A0637A2E}" destId="{9512221C-99FE-404E-8D44-D620B8ECADD5}" srcOrd="1" destOrd="0" presId="urn:microsoft.com/office/officeart/2005/8/layout/radial2"/>
    <dgm:cxn modelId="{9DDBBD6E-2963-442B-A508-6335B8B5EA45}" type="presParOf" srcId="{0BF23735-A033-46B5-9ACC-B75553CF84FE}" destId="{FBFE32F5-72C5-46C3-9395-2A8466F5B48C}" srcOrd="1" destOrd="0" presId="urn:microsoft.com/office/officeart/2005/8/layout/radial2"/>
    <dgm:cxn modelId="{43F1F820-29C9-42CE-A17A-57D8C4586053}" type="presParOf" srcId="{0BF23735-A033-46B5-9ACC-B75553CF84FE}" destId="{7596DDF9-83C7-47CC-81B4-FF3A25C19926}" srcOrd="2" destOrd="0" presId="urn:microsoft.com/office/officeart/2005/8/layout/radial2"/>
    <dgm:cxn modelId="{5E4A3370-9F0D-40AE-A8EB-3D6A367D002A}" type="presParOf" srcId="{7596DDF9-83C7-47CC-81B4-FF3A25C19926}" destId="{11656B07-2C65-4A0B-8F6B-2DFF4573838E}" srcOrd="0" destOrd="0" presId="urn:microsoft.com/office/officeart/2005/8/layout/radial2"/>
    <dgm:cxn modelId="{78E81CF0-DF26-446B-A523-C5E7471E691D}" type="presParOf" srcId="{7596DDF9-83C7-47CC-81B4-FF3A25C19926}" destId="{E5474019-E4DB-4798-B9C4-DF259B55AC1E}" srcOrd="1" destOrd="0" presId="urn:microsoft.com/office/officeart/2005/8/layout/radial2"/>
    <dgm:cxn modelId="{3701B75B-AB92-4ED0-9026-CB973D738D12}" type="presParOf" srcId="{0BF23735-A033-46B5-9ACC-B75553CF84FE}" destId="{A880D5D0-6469-4C35-A896-38693ACBAD3F}" srcOrd="3" destOrd="0" presId="urn:microsoft.com/office/officeart/2005/8/layout/radial2"/>
    <dgm:cxn modelId="{4211A554-91B8-494D-98FA-72EFC531C9C1}" type="presParOf" srcId="{0BF23735-A033-46B5-9ACC-B75553CF84FE}" destId="{518E689B-59D5-4348-BC8E-02AEEA49EE42}" srcOrd="4" destOrd="0" presId="urn:microsoft.com/office/officeart/2005/8/layout/radial2"/>
    <dgm:cxn modelId="{07F47450-CB01-4891-911B-7C55F9E51982}" type="presParOf" srcId="{518E689B-59D5-4348-BC8E-02AEEA49EE42}" destId="{971E33B8-097E-4DA2-A353-3B81C36C5035}" srcOrd="0" destOrd="0" presId="urn:microsoft.com/office/officeart/2005/8/layout/radial2"/>
    <dgm:cxn modelId="{EC4BBAE0-5C11-4A35-BEF6-4C07607E366A}" type="presParOf" srcId="{518E689B-59D5-4348-BC8E-02AEEA49EE42}" destId="{2943A0D3-8BC4-499E-80D8-945F00CB8514}" srcOrd="1" destOrd="0" presId="urn:microsoft.com/office/officeart/2005/8/layout/radial2"/>
    <dgm:cxn modelId="{DFD11D37-EC4A-463C-BD1F-AE086609E61B}" type="presParOf" srcId="{0BF23735-A033-46B5-9ACC-B75553CF84FE}" destId="{2BFA9BB8-FE5F-49B4-A470-4BD808349C7B}" srcOrd="5" destOrd="0" presId="urn:microsoft.com/office/officeart/2005/8/layout/radial2"/>
    <dgm:cxn modelId="{679AEE33-61CD-4048-A344-0C83FAAE7C27}" type="presParOf" srcId="{0BF23735-A033-46B5-9ACC-B75553CF84FE}" destId="{4550DDA7-2484-4627-A6C7-E6E0C9CC3E61}" srcOrd="6" destOrd="0" presId="urn:microsoft.com/office/officeart/2005/8/layout/radial2"/>
    <dgm:cxn modelId="{E8810854-3970-4D9E-B7C3-EF549A4E0558}" type="presParOf" srcId="{4550DDA7-2484-4627-A6C7-E6E0C9CC3E61}" destId="{B5B83AC5-26B8-4DA8-B0D6-E089540B42F4}" srcOrd="0" destOrd="0" presId="urn:microsoft.com/office/officeart/2005/8/layout/radial2"/>
    <dgm:cxn modelId="{5447AE55-382E-41D9-A02A-BEDEC2A65ACE}" type="presParOf" srcId="{4550DDA7-2484-4627-A6C7-E6E0C9CC3E61}" destId="{1129478E-5E59-4519-8DD5-2D26BD0B55EE}" srcOrd="1" destOrd="0" presId="urn:microsoft.com/office/officeart/2005/8/layout/radial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A9BB8-FE5F-49B4-A470-4BD808349C7B}">
      <dsp:nvSpPr>
        <dsp:cNvPr id="0" name=""/>
        <dsp:cNvSpPr/>
      </dsp:nvSpPr>
      <dsp:spPr>
        <a:xfrm rot="2223853">
          <a:off x="1750846" y="2469702"/>
          <a:ext cx="667278" cy="59062"/>
        </a:xfrm>
        <a:custGeom>
          <a:avLst/>
          <a:gdLst/>
          <a:ahLst/>
          <a:cxnLst/>
          <a:rect l="0" t="0" r="0" b="0"/>
          <a:pathLst>
            <a:path>
              <a:moveTo>
                <a:pt x="0" y="29531"/>
              </a:moveTo>
              <a:lnTo>
                <a:pt x="667278" y="295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80D5D0-6469-4C35-A896-38693ACBAD3F}">
      <dsp:nvSpPr>
        <dsp:cNvPr id="0" name=""/>
        <dsp:cNvSpPr/>
      </dsp:nvSpPr>
      <dsp:spPr>
        <a:xfrm rot="21564166">
          <a:off x="1818240" y="1783421"/>
          <a:ext cx="521730" cy="59062"/>
        </a:xfrm>
        <a:custGeom>
          <a:avLst/>
          <a:gdLst/>
          <a:ahLst/>
          <a:cxnLst/>
          <a:rect l="0" t="0" r="0" b="0"/>
          <a:pathLst>
            <a:path>
              <a:moveTo>
                <a:pt x="0" y="29531"/>
              </a:moveTo>
              <a:lnTo>
                <a:pt x="521730" y="295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FE32F5-72C5-46C3-9395-2A8466F5B48C}">
      <dsp:nvSpPr>
        <dsp:cNvPr id="0" name=""/>
        <dsp:cNvSpPr/>
      </dsp:nvSpPr>
      <dsp:spPr>
        <a:xfrm rot="19028684">
          <a:off x="1764669" y="1071579"/>
          <a:ext cx="401497" cy="59062"/>
        </a:xfrm>
        <a:custGeom>
          <a:avLst/>
          <a:gdLst/>
          <a:ahLst/>
          <a:cxnLst/>
          <a:rect l="0" t="0" r="0" b="0"/>
          <a:pathLst>
            <a:path>
              <a:moveTo>
                <a:pt x="0" y="29531"/>
              </a:moveTo>
              <a:lnTo>
                <a:pt x="401497" y="295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2221C-99FE-404E-8D44-D620B8ECADD5}">
      <dsp:nvSpPr>
        <dsp:cNvPr id="0" name=""/>
        <dsp:cNvSpPr/>
      </dsp:nvSpPr>
      <dsp:spPr>
        <a:xfrm>
          <a:off x="192471" y="922126"/>
          <a:ext cx="1800224" cy="1800224"/>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56B07-2C65-4A0B-8F6B-2DFF4573838E}">
      <dsp:nvSpPr>
        <dsp:cNvPr id="0" name=""/>
        <dsp:cNvSpPr/>
      </dsp:nvSpPr>
      <dsp:spPr>
        <a:xfrm>
          <a:off x="1944301" y="-65942"/>
          <a:ext cx="1239659" cy="12231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Engage intercultural competences for servant leadership</a:t>
          </a:r>
        </a:p>
      </dsp:txBody>
      <dsp:txXfrm>
        <a:off x="2125845" y="113181"/>
        <a:ext cx="876571" cy="864885"/>
      </dsp:txXfrm>
    </dsp:sp>
    <dsp:sp modelId="{E5474019-E4DB-4798-B9C4-DF259B55AC1E}">
      <dsp:nvSpPr>
        <dsp:cNvPr id="0" name=""/>
        <dsp:cNvSpPr/>
      </dsp:nvSpPr>
      <dsp:spPr>
        <a:xfrm>
          <a:off x="2994889" y="-65942"/>
          <a:ext cx="1859489" cy="12231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en-US" sz="1500" b="0" kern="1200"/>
            <a:t>Onsite visits with local practitioners and follow-up discussion assisted by reading Elmer</a:t>
          </a:r>
        </a:p>
      </dsp:txBody>
      <dsp:txXfrm>
        <a:off x="2994889" y="-65942"/>
        <a:ext cx="1859489" cy="1223131"/>
      </dsp:txXfrm>
    </dsp:sp>
    <dsp:sp modelId="{971E33B8-097E-4DA2-A353-3B81C36C5035}">
      <dsp:nvSpPr>
        <dsp:cNvPr id="0" name=""/>
        <dsp:cNvSpPr/>
      </dsp:nvSpPr>
      <dsp:spPr>
        <a:xfrm>
          <a:off x="2339928" y="1139085"/>
          <a:ext cx="1242682" cy="13293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Apply previous knowledge of the Bible, theology, and social sciences to serving diverse populations</a:t>
          </a:r>
        </a:p>
      </dsp:txBody>
      <dsp:txXfrm>
        <a:off x="2521915" y="1333762"/>
        <a:ext cx="878708" cy="939987"/>
      </dsp:txXfrm>
    </dsp:sp>
    <dsp:sp modelId="{2943A0D3-8BC4-499E-80D8-945F00CB8514}">
      <dsp:nvSpPr>
        <dsp:cNvPr id="0" name=""/>
        <dsp:cNvSpPr/>
      </dsp:nvSpPr>
      <dsp:spPr>
        <a:xfrm>
          <a:off x="3389759" y="1139085"/>
          <a:ext cx="1864024" cy="1329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endParaRPr lang="en-US" sz="1500" kern="1200"/>
        </a:p>
        <a:p>
          <a:pPr marL="114300" lvl="1" indent="-114300" algn="l" defTabSz="666750">
            <a:lnSpc>
              <a:spcPct val="90000"/>
            </a:lnSpc>
            <a:spcBef>
              <a:spcPct val="0"/>
            </a:spcBef>
            <a:spcAft>
              <a:spcPct val="15000"/>
            </a:spcAft>
            <a:buChar char="••"/>
          </a:pPr>
          <a:r>
            <a:rPr lang="en-US" sz="1500" kern="1200"/>
            <a:t>Write transferable concepts paper</a:t>
          </a:r>
        </a:p>
      </dsp:txBody>
      <dsp:txXfrm>
        <a:off x="3389759" y="1139085"/>
        <a:ext cx="1864024" cy="1329341"/>
      </dsp:txXfrm>
    </dsp:sp>
    <dsp:sp modelId="{B5B83AC5-26B8-4DA8-B0D6-E089540B42F4}">
      <dsp:nvSpPr>
        <dsp:cNvPr id="0" name=""/>
        <dsp:cNvSpPr/>
      </dsp:nvSpPr>
      <dsp:spPr>
        <a:xfrm>
          <a:off x="2184137" y="2527464"/>
          <a:ext cx="1277350" cy="10588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Assess leadership abilities by  incorporating  awareness of diversity</a:t>
          </a:r>
        </a:p>
      </dsp:txBody>
      <dsp:txXfrm>
        <a:off x="2371201" y="2682533"/>
        <a:ext cx="903222" cy="748736"/>
      </dsp:txXfrm>
    </dsp:sp>
    <dsp:sp modelId="{1129478E-5E59-4519-8DD5-2D26BD0B55EE}">
      <dsp:nvSpPr>
        <dsp:cNvPr id="0" name=""/>
        <dsp:cNvSpPr/>
      </dsp:nvSpPr>
      <dsp:spPr>
        <a:xfrm>
          <a:off x="3225302" y="2527464"/>
          <a:ext cx="1916025" cy="1058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66750">
            <a:lnSpc>
              <a:spcPct val="90000"/>
            </a:lnSpc>
            <a:spcBef>
              <a:spcPct val="0"/>
            </a:spcBef>
            <a:spcAft>
              <a:spcPct val="15000"/>
            </a:spcAft>
            <a:buChar char="••"/>
          </a:pPr>
          <a:r>
            <a:rPr lang="en-US" sz="1500" b="0" kern="1200"/>
            <a:t>Book reflection on Eric Law's Wolf &amp; Lamb</a:t>
          </a:r>
        </a:p>
      </dsp:txBody>
      <dsp:txXfrm>
        <a:off x="3225302" y="2527464"/>
        <a:ext cx="1916025" cy="10588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A370-207A-4C43-ADD6-1CFF8B22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Zach Zuercher</cp:lastModifiedBy>
  <cp:revision>9</cp:revision>
  <cp:lastPrinted>2016-01-18T20:42:00Z</cp:lastPrinted>
  <dcterms:created xsi:type="dcterms:W3CDTF">2015-12-17T19:56:00Z</dcterms:created>
  <dcterms:modified xsi:type="dcterms:W3CDTF">2016-01-18T20:43:00Z</dcterms:modified>
</cp:coreProperties>
</file>